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4E1A6C" w:rsidRPr="004E1A6C" w14:paraId="42D91892" w14:textId="77777777" w:rsidTr="7D28183D">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A8225F9" w14:textId="77777777" w:rsidR="007868FB" w:rsidRPr="004E1A6C" w:rsidRDefault="007868FB" w:rsidP="00CD3956">
            <w:pPr>
              <w:spacing w:after="0" w:line="240" w:lineRule="auto"/>
              <w:ind w:left="397" w:hanging="397"/>
              <w:rPr>
                <w:rFonts w:ascii="Arial" w:hAnsi="Arial" w:cs="Arial"/>
                <w:b/>
                <w:sz w:val="20"/>
                <w:szCs w:val="20"/>
                <w:lang w:val="en-GB"/>
              </w:rPr>
            </w:pPr>
            <w:r w:rsidRPr="004E1A6C">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DF7B4A0" w14:textId="77777777" w:rsidR="007868FB" w:rsidRPr="004E1A6C" w:rsidRDefault="00A8067F" w:rsidP="00CD3956">
            <w:pPr>
              <w:spacing w:after="0" w:line="240" w:lineRule="auto"/>
              <w:ind w:left="397" w:hanging="397"/>
              <w:rPr>
                <w:rFonts w:ascii="Arial" w:hAnsi="Arial" w:cs="Arial"/>
                <w:b/>
                <w:sz w:val="20"/>
                <w:szCs w:val="20"/>
                <w:lang w:val="en-GB"/>
              </w:rPr>
            </w:pPr>
            <w:r w:rsidRPr="004E1A6C">
              <w:rPr>
                <w:rFonts w:ascii="Arial" w:hAnsi="Arial" w:cs="Arial"/>
                <w:b/>
                <w:sz w:val="20"/>
                <w:szCs w:val="20"/>
                <w:lang w:val="en-GB"/>
              </w:rPr>
              <w:t>BANK</w:t>
            </w:r>
            <w:r w:rsidR="00337743" w:rsidRPr="004E1A6C">
              <w:rPr>
                <w:rFonts w:ascii="Arial" w:hAnsi="Arial" w:cs="Arial"/>
                <w:b/>
                <w:sz w:val="20"/>
                <w:szCs w:val="20"/>
                <w:lang w:val="en-GB"/>
              </w:rPr>
              <w:t xml:space="preserve">ING </w:t>
            </w:r>
          </w:p>
        </w:tc>
      </w:tr>
      <w:tr w:rsidR="004E1A6C" w:rsidRPr="004E1A6C" w14:paraId="0710A6E1" w14:textId="77777777" w:rsidTr="7D28183D">
        <w:tc>
          <w:tcPr>
            <w:tcW w:w="1912" w:type="dxa"/>
            <w:tcBorders>
              <w:top w:val="single" w:sz="12" w:space="0" w:color="auto"/>
              <w:left w:val="single" w:sz="12" w:space="0" w:color="auto"/>
            </w:tcBorders>
            <w:shd w:val="clear" w:color="auto" w:fill="CCFFFF"/>
            <w:tcMar>
              <w:left w:w="57" w:type="dxa"/>
              <w:right w:w="57" w:type="dxa"/>
            </w:tcMar>
            <w:vAlign w:val="center"/>
          </w:tcPr>
          <w:p w14:paraId="1D906698" w14:textId="77777777" w:rsidR="007868FB" w:rsidRPr="004E1A6C" w:rsidRDefault="007868FB" w:rsidP="00CD3956">
            <w:pPr>
              <w:spacing w:after="0" w:line="240" w:lineRule="auto"/>
              <w:rPr>
                <w:rStyle w:val="Naglaeno"/>
                <w:rFonts w:ascii="Arial" w:hAnsi="Arial" w:cs="Arial"/>
                <w:b w:val="0"/>
                <w:sz w:val="20"/>
                <w:szCs w:val="20"/>
                <w:lang w:val="en-GB"/>
              </w:rPr>
            </w:pPr>
            <w:r w:rsidRPr="004E1A6C">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47BC889F" w14:textId="77777777" w:rsidR="007868FB" w:rsidRPr="004E1A6C" w:rsidRDefault="00A8067F" w:rsidP="00CD3956">
            <w:pPr>
              <w:spacing w:after="0" w:line="240" w:lineRule="auto"/>
              <w:rPr>
                <w:rFonts w:ascii="Arial" w:hAnsi="Arial" w:cs="Arial"/>
                <w:sz w:val="20"/>
                <w:szCs w:val="20"/>
                <w:lang w:val="en-GB"/>
              </w:rPr>
            </w:pPr>
            <w:r w:rsidRPr="004E1A6C">
              <w:rPr>
                <w:rFonts w:ascii="Arial" w:hAnsi="Arial" w:cs="Arial"/>
                <w:sz w:val="20"/>
                <w:szCs w:val="20"/>
              </w:rPr>
              <w:t>EUB</w:t>
            </w:r>
            <w:r w:rsidR="00B033EC" w:rsidRPr="004E1A6C">
              <w:rPr>
                <w:rFonts w:ascii="Arial" w:hAnsi="Arial" w:cs="Arial"/>
                <w:sz w:val="20"/>
                <w:szCs w:val="20"/>
              </w:rPr>
              <w:t>A02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6D20678" w14:textId="77777777" w:rsidR="007868FB" w:rsidRPr="004E1A6C" w:rsidRDefault="007868FB" w:rsidP="00CD3956">
            <w:pPr>
              <w:spacing w:after="0" w:line="240" w:lineRule="auto"/>
              <w:rPr>
                <w:rFonts w:ascii="Arial" w:hAnsi="Arial" w:cs="Arial"/>
                <w:sz w:val="20"/>
                <w:szCs w:val="20"/>
                <w:lang w:val="en-GB"/>
              </w:rPr>
            </w:pPr>
            <w:r w:rsidRPr="004E1A6C">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24EE0BD" w14:textId="77777777" w:rsidR="007868FB" w:rsidRPr="004E1A6C" w:rsidRDefault="00A8067F" w:rsidP="00CD3956">
            <w:pPr>
              <w:spacing w:after="0" w:line="240" w:lineRule="auto"/>
              <w:rPr>
                <w:rFonts w:ascii="Arial" w:hAnsi="Arial" w:cs="Arial"/>
                <w:sz w:val="20"/>
                <w:szCs w:val="20"/>
                <w:lang w:val="en-GB"/>
              </w:rPr>
            </w:pPr>
            <w:r w:rsidRPr="004E1A6C">
              <w:rPr>
                <w:rFonts w:ascii="Arial" w:hAnsi="Arial" w:cs="Arial"/>
                <w:sz w:val="20"/>
                <w:szCs w:val="20"/>
                <w:lang w:val="en-GB"/>
              </w:rPr>
              <w:t>2.</w:t>
            </w:r>
          </w:p>
        </w:tc>
      </w:tr>
      <w:tr w:rsidR="004E1A6C" w:rsidRPr="004E1A6C" w14:paraId="0AC7ED8B" w14:textId="77777777" w:rsidTr="7D28183D">
        <w:tc>
          <w:tcPr>
            <w:tcW w:w="1912" w:type="dxa"/>
            <w:tcBorders>
              <w:left w:val="single" w:sz="12" w:space="0" w:color="auto"/>
              <w:bottom w:val="single" w:sz="12" w:space="0" w:color="auto"/>
            </w:tcBorders>
            <w:shd w:val="clear" w:color="auto" w:fill="CCFFFF"/>
            <w:tcMar>
              <w:left w:w="57" w:type="dxa"/>
              <w:right w:w="57" w:type="dxa"/>
            </w:tcMar>
            <w:vAlign w:val="center"/>
          </w:tcPr>
          <w:p w14:paraId="24DEAEA7" w14:textId="77777777" w:rsidR="007868FB" w:rsidRPr="004E1A6C" w:rsidRDefault="007868FB" w:rsidP="00CD3956">
            <w:pPr>
              <w:spacing w:after="0" w:line="240" w:lineRule="auto"/>
              <w:rPr>
                <w:rFonts w:ascii="Arial" w:hAnsi="Arial" w:cs="Arial"/>
                <w:sz w:val="20"/>
                <w:szCs w:val="20"/>
                <w:lang w:val="en-GB"/>
              </w:rPr>
            </w:pPr>
            <w:r w:rsidRPr="004E1A6C">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0DDEF6E4" w14:textId="77777777" w:rsidR="00CD3956" w:rsidRPr="004E1A6C" w:rsidRDefault="00CD3956" w:rsidP="00CD3956">
            <w:pPr>
              <w:spacing w:after="0" w:line="240" w:lineRule="auto"/>
              <w:rPr>
                <w:rFonts w:ascii="Arial" w:hAnsi="Arial" w:cs="Arial"/>
                <w:sz w:val="20"/>
                <w:szCs w:val="20"/>
                <w:lang w:val="en-GB"/>
              </w:rPr>
            </w:pPr>
            <w:r w:rsidRPr="004E1A6C">
              <w:rPr>
                <w:rFonts w:ascii="Arial" w:hAnsi="Arial" w:cs="Arial"/>
                <w:sz w:val="20"/>
                <w:szCs w:val="20"/>
                <w:lang w:val="en-GB"/>
              </w:rPr>
              <w:t>Associate</w:t>
            </w:r>
            <w:r w:rsidR="00B033EC" w:rsidRPr="004E1A6C">
              <w:rPr>
                <w:rFonts w:ascii="Arial" w:hAnsi="Arial" w:cs="Arial"/>
                <w:sz w:val="20"/>
                <w:szCs w:val="20"/>
                <w:lang w:val="en-GB"/>
              </w:rPr>
              <w:t xml:space="preserve"> </w:t>
            </w:r>
            <w:r w:rsidRPr="004E1A6C">
              <w:rPr>
                <w:rFonts w:ascii="Arial" w:hAnsi="Arial" w:cs="Arial"/>
                <w:sz w:val="20"/>
                <w:szCs w:val="20"/>
                <w:lang w:val="en-GB"/>
              </w:rPr>
              <w:t>p</w:t>
            </w:r>
            <w:r w:rsidR="00B033EC" w:rsidRPr="004E1A6C">
              <w:rPr>
                <w:rFonts w:ascii="Arial" w:hAnsi="Arial" w:cs="Arial"/>
                <w:sz w:val="20"/>
                <w:szCs w:val="20"/>
                <w:lang w:val="en-GB"/>
              </w:rPr>
              <w:t>rofessor Ana Kundid Novokmet, PhD</w:t>
            </w:r>
          </w:p>
          <w:p w14:paraId="3DB24179" w14:textId="77777777" w:rsidR="007868FB" w:rsidRPr="004E1A6C" w:rsidRDefault="00CD3956" w:rsidP="000A51BB">
            <w:pPr>
              <w:spacing w:after="0" w:line="240" w:lineRule="auto"/>
              <w:rPr>
                <w:rFonts w:ascii="Arial" w:hAnsi="Arial" w:cs="Arial"/>
                <w:sz w:val="20"/>
                <w:szCs w:val="20"/>
                <w:lang w:val="en-GB"/>
              </w:rPr>
            </w:pPr>
            <w:r w:rsidRPr="004E1A6C">
              <w:rPr>
                <w:rFonts w:ascii="Arial" w:hAnsi="Arial" w:cs="Arial"/>
                <w:sz w:val="20"/>
                <w:szCs w:val="20"/>
                <w:lang w:val="en-GB"/>
              </w:rPr>
              <w:t xml:space="preserve">Full professor </w:t>
            </w:r>
            <w:proofErr w:type="spellStart"/>
            <w:r w:rsidRPr="004E1A6C">
              <w:rPr>
                <w:rFonts w:ascii="Arial" w:hAnsi="Arial" w:cs="Arial"/>
                <w:sz w:val="20"/>
                <w:szCs w:val="20"/>
                <w:lang w:val="en-GB"/>
              </w:rPr>
              <w:t>Marijana</w:t>
            </w:r>
            <w:proofErr w:type="spellEnd"/>
            <w:r w:rsidRPr="004E1A6C">
              <w:rPr>
                <w:rFonts w:ascii="Arial" w:hAnsi="Arial" w:cs="Arial"/>
                <w:sz w:val="20"/>
                <w:szCs w:val="20"/>
                <w:lang w:val="en-GB"/>
              </w:rPr>
              <w:t xml:space="preserve"> </w:t>
            </w:r>
            <w:proofErr w:type="spellStart"/>
            <w:r w:rsidRPr="004E1A6C">
              <w:rPr>
                <w:rFonts w:ascii="Arial" w:hAnsi="Arial" w:cs="Arial"/>
                <w:sz w:val="20"/>
                <w:szCs w:val="20"/>
                <w:lang w:val="en-GB"/>
              </w:rPr>
              <w:t>Ćurak</w:t>
            </w:r>
            <w:proofErr w:type="spellEnd"/>
            <w:r w:rsidRPr="004E1A6C">
              <w:rPr>
                <w:rFonts w:ascii="Arial" w:hAnsi="Arial" w:cs="Arial"/>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A86A515" w14:textId="77777777" w:rsidR="007868FB" w:rsidRPr="004E1A6C" w:rsidRDefault="007868FB" w:rsidP="00CD3956">
            <w:pPr>
              <w:spacing w:after="0" w:line="240" w:lineRule="auto"/>
              <w:rPr>
                <w:rFonts w:ascii="Arial" w:hAnsi="Arial" w:cs="Arial"/>
                <w:sz w:val="20"/>
                <w:szCs w:val="20"/>
                <w:lang w:val="en-GB"/>
              </w:rPr>
            </w:pPr>
            <w:r w:rsidRPr="004E1A6C">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1A780693" w14:textId="77777777" w:rsidR="00A8067F" w:rsidRPr="004E1A6C" w:rsidRDefault="00A8067F" w:rsidP="00CD3956">
            <w:pPr>
              <w:spacing w:after="0" w:line="240" w:lineRule="auto"/>
              <w:rPr>
                <w:rFonts w:ascii="Arial" w:hAnsi="Arial" w:cs="Arial"/>
                <w:sz w:val="20"/>
                <w:szCs w:val="20"/>
                <w:lang w:val="en-GB"/>
              </w:rPr>
            </w:pPr>
          </w:p>
          <w:p w14:paraId="09A0F745" w14:textId="77777777" w:rsidR="007F518E" w:rsidRPr="004E1A6C" w:rsidRDefault="007F518E" w:rsidP="00CD3956">
            <w:pPr>
              <w:spacing w:after="0" w:line="240" w:lineRule="auto"/>
              <w:rPr>
                <w:rFonts w:ascii="Arial" w:hAnsi="Arial" w:cs="Arial"/>
                <w:sz w:val="20"/>
                <w:szCs w:val="20"/>
                <w:lang w:val="en-GB"/>
              </w:rPr>
            </w:pPr>
          </w:p>
          <w:p w14:paraId="7F3AB893" w14:textId="77777777" w:rsidR="007868FB" w:rsidRPr="004E1A6C" w:rsidRDefault="00B033EC" w:rsidP="00CD3956">
            <w:pPr>
              <w:spacing w:after="0" w:line="240" w:lineRule="auto"/>
              <w:rPr>
                <w:rFonts w:ascii="Arial" w:hAnsi="Arial" w:cs="Arial"/>
                <w:sz w:val="20"/>
                <w:szCs w:val="20"/>
                <w:lang w:val="en-GB"/>
              </w:rPr>
            </w:pPr>
            <w:r w:rsidRPr="004E1A6C">
              <w:rPr>
                <w:rFonts w:ascii="Arial" w:hAnsi="Arial" w:cs="Arial"/>
                <w:sz w:val="20"/>
                <w:szCs w:val="20"/>
                <w:lang w:val="en-GB"/>
              </w:rPr>
              <w:t>4</w:t>
            </w:r>
          </w:p>
        </w:tc>
      </w:tr>
      <w:tr w:rsidR="004E1A6C" w:rsidRPr="004E1A6C" w14:paraId="1ABF51CA" w14:textId="77777777" w:rsidTr="7D28183D">
        <w:trPr>
          <w:trHeight w:val="345"/>
        </w:trPr>
        <w:tc>
          <w:tcPr>
            <w:tcW w:w="1912" w:type="dxa"/>
            <w:vMerge w:val="restart"/>
            <w:tcBorders>
              <w:left w:val="single" w:sz="12" w:space="0" w:color="auto"/>
            </w:tcBorders>
            <w:shd w:val="clear" w:color="auto" w:fill="CCFFFF"/>
            <w:tcMar>
              <w:left w:w="57" w:type="dxa"/>
              <w:right w:w="57" w:type="dxa"/>
            </w:tcMar>
            <w:vAlign w:val="center"/>
          </w:tcPr>
          <w:p w14:paraId="32F0B700" w14:textId="77777777" w:rsidR="007868FB" w:rsidRPr="004E1A6C" w:rsidRDefault="007868FB" w:rsidP="00CD3956">
            <w:pPr>
              <w:spacing w:after="0" w:line="240" w:lineRule="auto"/>
              <w:rPr>
                <w:rFonts w:ascii="Arial" w:hAnsi="Arial" w:cs="Arial"/>
                <w:sz w:val="20"/>
                <w:szCs w:val="20"/>
                <w:lang w:val="en-GB"/>
              </w:rPr>
            </w:pPr>
            <w:r w:rsidRPr="004E1A6C">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57A95C1B" w14:textId="77777777" w:rsidR="00F517F0" w:rsidRPr="004E1A6C" w:rsidRDefault="00F517F0" w:rsidP="00CD3956">
            <w:pPr>
              <w:spacing w:after="0" w:line="240" w:lineRule="auto"/>
              <w:rPr>
                <w:rFonts w:ascii="Arial" w:hAnsi="Arial" w:cs="Arial"/>
                <w:sz w:val="20"/>
                <w:szCs w:val="20"/>
                <w:lang w:val="en-GB"/>
              </w:rPr>
            </w:pPr>
          </w:p>
          <w:p w14:paraId="173F613C" w14:textId="77777777" w:rsidR="007868FB" w:rsidRPr="004E1A6C" w:rsidRDefault="00F517F0" w:rsidP="00CD3956">
            <w:pPr>
              <w:spacing w:after="0" w:line="240" w:lineRule="auto"/>
              <w:rPr>
                <w:rFonts w:ascii="Arial" w:hAnsi="Arial" w:cs="Arial"/>
                <w:sz w:val="20"/>
                <w:szCs w:val="20"/>
                <w:lang w:val="en-GB"/>
              </w:rPr>
            </w:pPr>
            <w:proofErr w:type="spellStart"/>
            <w:r w:rsidRPr="004E1A6C">
              <w:rPr>
                <w:rFonts w:ascii="Arial" w:hAnsi="Arial" w:cs="Arial"/>
                <w:sz w:val="20"/>
                <w:szCs w:val="20"/>
                <w:lang w:val="en-GB"/>
              </w:rPr>
              <w:t>Dujam</w:t>
            </w:r>
            <w:proofErr w:type="spellEnd"/>
            <w:r w:rsidRPr="004E1A6C">
              <w:rPr>
                <w:rFonts w:ascii="Arial" w:hAnsi="Arial" w:cs="Arial"/>
                <w:sz w:val="20"/>
                <w:szCs w:val="20"/>
                <w:lang w:val="en-GB"/>
              </w:rPr>
              <w:t xml:space="preserve"> </w:t>
            </w:r>
            <w:proofErr w:type="spellStart"/>
            <w:r w:rsidRPr="004E1A6C">
              <w:rPr>
                <w:rFonts w:ascii="Arial" w:hAnsi="Arial" w:cs="Arial"/>
                <w:sz w:val="20"/>
                <w:szCs w:val="20"/>
                <w:lang w:val="en-GB"/>
              </w:rPr>
              <w:t>Kovač</w:t>
            </w:r>
            <w:proofErr w:type="spellEnd"/>
            <w:r w:rsidRPr="004E1A6C">
              <w:rPr>
                <w:rFonts w:ascii="Arial" w:hAnsi="Arial" w:cs="Arial"/>
                <w:sz w:val="20"/>
                <w:szCs w:val="20"/>
                <w:lang w:val="en-GB"/>
              </w:rPr>
              <w:t xml:space="preserve">, mag. </w:t>
            </w:r>
            <w:proofErr w:type="spellStart"/>
            <w:r w:rsidRPr="004E1A6C">
              <w:rPr>
                <w:rFonts w:ascii="Arial" w:hAnsi="Arial" w:cs="Arial"/>
                <w:sz w:val="20"/>
                <w:szCs w:val="20"/>
                <w:lang w:val="en-GB"/>
              </w:rPr>
              <w:t>oec</w:t>
            </w:r>
            <w:proofErr w:type="spellEnd"/>
            <w:r w:rsidRPr="004E1A6C">
              <w:rPr>
                <w:rFonts w:ascii="Arial" w:hAnsi="Arial" w:cs="Arial"/>
                <w:sz w:val="20"/>
                <w:szCs w:val="20"/>
                <w:lang w:val="en-GB"/>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75820413" w14:textId="77777777" w:rsidR="007868FB" w:rsidRPr="004E1A6C" w:rsidRDefault="007868FB" w:rsidP="00CD3956">
            <w:pPr>
              <w:spacing w:after="0" w:line="240" w:lineRule="auto"/>
              <w:rPr>
                <w:rFonts w:ascii="Arial" w:hAnsi="Arial" w:cs="Arial"/>
                <w:sz w:val="20"/>
                <w:szCs w:val="20"/>
                <w:lang w:val="en-GB"/>
              </w:rPr>
            </w:pPr>
            <w:r w:rsidRPr="004E1A6C">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7E33F78" w14:textId="77777777" w:rsidR="007868FB" w:rsidRPr="004E1A6C" w:rsidRDefault="007868FB"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0406AE19" w14:textId="77777777" w:rsidR="007868FB" w:rsidRPr="004E1A6C" w:rsidRDefault="007868FB"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0F519DD9" w14:textId="77777777" w:rsidR="007868FB" w:rsidRPr="004E1A6C" w:rsidRDefault="007868FB"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49213A1D" w14:textId="77777777" w:rsidR="007868FB" w:rsidRPr="004E1A6C" w:rsidRDefault="007868FB"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F</w:t>
            </w:r>
          </w:p>
        </w:tc>
      </w:tr>
      <w:tr w:rsidR="004E1A6C" w:rsidRPr="004E1A6C" w14:paraId="16F31305" w14:textId="77777777" w:rsidTr="7D28183D">
        <w:trPr>
          <w:trHeight w:val="345"/>
        </w:trPr>
        <w:tc>
          <w:tcPr>
            <w:tcW w:w="1912" w:type="dxa"/>
            <w:vMerge/>
            <w:tcMar>
              <w:left w:w="57" w:type="dxa"/>
              <w:right w:w="57" w:type="dxa"/>
            </w:tcMar>
            <w:vAlign w:val="center"/>
          </w:tcPr>
          <w:p w14:paraId="38B17166" w14:textId="77777777" w:rsidR="007868FB" w:rsidRPr="004E1A6C" w:rsidRDefault="007868FB" w:rsidP="00CD3956">
            <w:pPr>
              <w:spacing w:after="0" w:line="240" w:lineRule="auto"/>
              <w:rPr>
                <w:rFonts w:ascii="Arial" w:hAnsi="Arial" w:cs="Arial"/>
                <w:sz w:val="20"/>
                <w:szCs w:val="20"/>
                <w:lang w:val="en-GB"/>
              </w:rPr>
            </w:pPr>
          </w:p>
        </w:tc>
        <w:tc>
          <w:tcPr>
            <w:tcW w:w="2502" w:type="dxa"/>
            <w:gridSpan w:val="4"/>
            <w:vMerge/>
            <w:tcMar>
              <w:left w:w="57" w:type="dxa"/>
              <w:right w:w="57" w:type="dxa"/>
            </w:tcMar>
          </w:tcPr>
          <w:p w14:paraId="0A5826AE" w14:textId="77777777" w:rsidR="007868FB" w:rsidRPr="004E1A6C" w:rsidRDefault="007868FB" w:rsidP="00CD3956">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72D0A5C4" w14:textId="77777777" w:rsidR="007868FB" w:rsidRPr="004E1A6C" w:rsidRDefault="007868FB" w:rsidP="00CD3956">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4974581F" w14:textId="77777777" w:rsidR="007868FB" w:rsidRPr="004E1A6C" w:rsidRDefault="00CD3956"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0F658A49" w14:textId="77777777" w:rsidR="007868FB" w:rsidRPr="004E1A6C" w:rsidRDefault="007868FB" w:rsidP="00CD3956">
            <w:pPr>
              <w:spacing w:after="0" w:line="240" w:lineRule="auto"/>
              <w:rPr>
                <w:rFonts w:ascii="Arial" w:hAnsi="Arial" w:cs="Arial"/>
                <w:strike/>
                <w:sz w:val="20"/>
                <w:szCs w:val="20"/>
                <w:lang w:val="en-GB"/>
              </w:rPr>
            </w:pPr>
          </w:p>
        </w:tc>
        <w:tc>
          <w:tcPr>
            <w:tcW w:w="712" w:type="dxa"/>
            <w:gridSpan w:val="2"/>
            <w:tcBorders>
              <w:bottom w:val="single" w:sz="12" w:space="0" w:color="auto"/>
              <w:right w:val="single" w:sz="12" w:space="0" w:color="auto"/>
            </w:tcBorders>
            <w:vAlign w:val="center"/>
          </w:tcPr>
          <w:p w14:paraId="4576D102" w14:textId="77777777" w:rsidR="007868FB" w:rsidRPr="004E1A6C" w:rsidRDefault="006962AE" w:rsidP="006962AE">
            <w:pPr>
              <w:spacing w:after="0" w:line="240" w:lineRule="auto"/>
              <w:jc w:val="center"/>
              <w:rPr>
                <w:rFonts w:ascii="Arial" w:hAnsi="Arial" w:cs="Arial"/>
                <w:sz w:val="20"/>
                <w:szCs w:val="20"/>
                <w:lang w:val="en-GB"/>
              </w:rPr>
            </w:pPr>
            <w:r w:rsidRPr="004E1A6C">
              <w:rPr>
                <w:rFonts w:ascii="Arial" w:hAnsi="Arial" w:cs="Arial"/>
                <w:sz w:val="20"/>
                <w:szCs w:val="20"/>
                <w:lang w:val="en-GB"/>
              </w:rPr>
              <w:t>13</w:t>
            </w:r>
          </w:p>
        </w:tc>
        <w:tc>
          <w:tcPr>
            <w:tcW w:w="618" w:type="dxa"/>
            <w:tcBorders>
              <w:bottom w:val="single" w:sz="12" w:space="0" w:color="auto"/>
              <w:right w:val="single" w:sz="12" w:space="0" w:color="auto"/>
            </w:tcBorders>
            <w:vAlign w:val="center"/>
          </w:tcPr>
          <w:p w14:paraId="7A3D264B" w14:textId="77777777" w:rsidR="007868FB" w:rsidRPr="004E1A6C" w:rsidRDefault="007868FB" w:rsidP="00CD3956">
            <w:pPr>
              <w:spacing w:after="0" w:line="240" w:lineRule="auto"/>
              <w:rPr>
                <w:rFonts w:ascii="Arial" w:hAnsi="Arial" w:cs="Arial"/>
                <w:sz w:val="20"/>
                <w:szCs w:val="20"/>
                <w:lang w:val="en-GB"/>
              </w:rPr>
            </w:pPr>
          </w:p>
        </w:tc>
      </w:tr>
      <w:tr w:rsidR="004E1A6C" w:rsidRPr="004E1A6C" w14:paraId="24486806" w14:textId="77777777" w:rsidTr="7D28183D">
        <w:tc>
          <w:tcPr>
            <w:tcW w:w="1912" w:type="dxa"/>
            <w:tcBorders>
              <w:left w:val="single" w:sz="12" w:space="0" w:color="auto"/>
              <w:bottom w:val="single" w:sz="12" w:space="0" w:color="auto"/>
            </w:tcBorders>
            <w:shd w:val="clear" w:color="auto" w:fill="CCFFFF"/>
            <w:tcMar>
              <w:left w:w="57" w:type="dxa"/>
              <w:right w:w="57" w:type="dxa"/>
            </w:tcMar>
            <w:vAlign w:val="center"/>
          </w:tcPr>
          <w:p w14:paraId="062D5F64" w14:textId="77777777" w:rsidR="007868FB" w:rsidRPr="004E1A6C" w:rsidRDefault="007868FB" w:rsidP="00CD3956">
            <w:pPr>
              <w:spacing w:after="0" w:line="240" w:lineRule="auto"/>
              <w:rPr>
                <w:rFonts w:ascii="Arial" w:hAnsi="Arial" w:cs="Arial"/>
                <w:sz w:val="20"/>
                <w:szCs w:val="20"/>
                <w:lang w:val="en-GB"/>
              </w:rPr>
            </w:pPr>
            <w:r w:rsidRPr="004E1A6C">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15B13820" w14:textId="77777777" w:rsidR="007868FB" w:rsidRPr="004E1A6C" w:rsidRDefault="00B033EC" w:rsidP="00CD3956">
            <w:pPr>
              <w:spacing w:after="0" w:line="240" w:lineRule="auto"/>
              <w:rPr>
                <w:rFonts w:ascii="Arial" w:hAnsi="Arial" w:cs="Arial"/>
                <w:sz w:val="20"/>
                <w:szCs w:val="20"/>
                <w:lang w:val="en-GB"/>
              </w:rPr>
            </w:pPr>
            <w:r w:rsidRPr="004E1A6C">
              <w:rPr>
                <w:rFonts w:ascii="Arial" w:hAnsi="Arial" w:cs="Arial"/>
                <w:sz w:val="20"/>
                <w:szCs w:val="20"/>
                <w:lang w:val="en-GB"/>
              </w:rPr>
              <w:t>E</w:t>
            </w:r>
            <w:r w:rsidR="00A8067F" w:rsidRPr="004E1A6C">
              <w:rPr>
                <w:rFonts w:ascii="Arial" w:hAnsi="Arial" w:cs="Arial"/>
                <w:sz w:val="20"/>
                <w:szCs w:val="20"/>
                <w:lang w:val="en-GB"/>
              </w:rPr>
              <w:t>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AC2F153" w14:textId="77777777" w:rsidR="007868FB" w:rsidRPr="004E1A6C" w:rsidRDefault="007868FB" w:rsidP="00CD3956">
            <w:pPr>
              <w:spacing w:after="0" w:line="240" w:lineRule="auto"/>
              <w:rPr>
                <w:rFonts w:ascii="Arial" w:hAnsi="Arial" w:cs="Arial"/>
                <w:sz w:val="20"/>
                <w:szCs w:val="20"/>
                <w:lang w:val="en-GB"/>
              </w:rPr>
            </w:pPr>
            <w:r w:rsidRPr="004E1A6C">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33B0E4DB" w14:textId="77777777" w:rsidR="007868FB" w:rsidRPr="004E1A6C" w:rsidRDefault="00CD3956"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30</w:t>
            </w:r>
            <w:r w:rsidR="00A8067F" w:rsidRPr="004E1A6C">
              <w:rPr>
                <w:rFonts w:ascii="Arial" w:hAnsi="Arial" w:cs="Arial"/>
                <w:sz w:val="20"/>
                <w:szCs w:val="20"/>
                <w:lang w:val="en-GB"/>
              </w:rPr>
              <w:t>%</w:t>
            </w:r>
          </w:p>
        </w:tc>
      </w:tr>
      <w:tr w:rsidR="004E1A6C" w:rsidRPr="004E1A6C" w14:paraId="7E17D412" w14:textId="77777777" w:rsidTr="7D28183D">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CB6614" w14:textId="77777777" w:rsidR="007868FB" w:rsidRPr="004E1A6C" w:rsidRDefault="007868FB" w:rsidP="00CD3956">
            <w:pPr>
              <w:tabs>
                <w:tab w:val="left" w:pos="2820"/>
              </w:tabs>
              <w:spacing w:after="0" w:line="240" w:lineRule="auto"/>
              <w:jc w:val="center"/>
              <w:rPr>
                <w:rFonts w:ascii="Arial" w:hAnsi="Arial" w:cs="Arial"/>
                <w:b/>
                <w:sz w:val="20"/>
                <w:szCs w:val="20"/>
                <w:lang w:val="en-GB"/>
              </w:rPr>
            </w:pPr>
            <w:r w:rsidRPr="004E1A6C">
              <w:rPr>
                <w:rFonts w:ascii="Arial" w:hAnsi="Arial" w:cs="Arial"/>
                <w:b/>
                <w:sz w:val="20"/>
                <w:szCs w:val="20"/>
                <w:lang w:val="en-GB"/>
              </w:rPr>
              <w:t>COURSE DESCRIPTION</w:t>
            </w:r>
          </w:p>
        </w:tc>
      </w:tr>
      <w:tr w:rsidR="004E1A6C" w:rsidRPr="004E1A6C" w14:paraId="72BB43B2" w14:textId="77777777" w:rsidTr="7D28183D">
        <w:tc>
          <w:tcPr>
            <w:tcW w:w="1912" w:type="dxa"/>
            <w:tcBorders>
              <w:top w:val="single" w:sz="12" w:space="0" w:color="auto"/>
              <w:left w:val="single" w:sz="12" w:space="0" w:color="auto"/>
            </w:tcBorders>
            <w:shd w:val="clear" w:color="auto" w:fill="CCFFFF"/>
            <w:tcMar>
              <w:left w:w="57" w:type="dxa"/>
              <w:right w:w="57" w:type="dxa"/>
            </w:tcMar>
            <w:vAlign w:val="center"/>
          </w:tcPr>
          <w:p w14:paraId="732FA954" w14:textId="77777777" w:rsidR="007868FB" w:rsidRPr="004E1A6C" w:rsidRDefault="007868FB"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067FDFD9" w14:textId="77777777" w:rsidR="007868FB" w:rsidRPr="004E1A6C" w:rsidRDefault="00C67895"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 xml:space="preserve">To enable students to identify the significance and characteristics of banking intermediation, </w:t>
            </w:r>
            <w:r w:rsidR="00CD3956" w:rsidRPr="004E1A6C">
              <w:rPr>
                <w:rFonts w:ascii="Arial" w:hAnsi="Arial" w:cs="Arial"/>
                <w:sz w:val="20"/>
                <w:szCs w:val="20"/>
                <w:lang w:val="en-GB"/>
              </w:rPr>
              <w:t>analyse</w:t>
            </w:r>
            <w:r w:rsidRPr="004E1A6C">
              <w:rPr>
                <w:rFonts w:ascii="Arial" w:hAnsi="Arial" w:cs="Arial"/>
                <w:sz w:val="20"/>
                <w:szCs w:val="20"/>
                <w:lang w:val="en-GB"/>
              </w:rPr>
              <w:t xml:space="preserve"> the composition of the bank balance sheet, and classify and present banking activities.</w:t>
            </w:r>
          </w:p>
        </w:tc>
      </w:tr>
      <w:tr w:rsidR="004E1A6C" w:rsidRPr="004E1A6C" w14:paraId="61B0F298" w14:textId="77777777" w:rsidTr="7D28183D">
        <w:tc>
          <w:tcPr>
            <w:tcW w:w="1912" w:type="dxa"/>
            <w:tcBorders>
              <w:left w:val="single" w:sz="12" w:space="0" w:color="auto"/>
            </w:tcBorders>
            <w:shd w:val="clear" w:color="auto" w:fill="CCFFFF"/>
            <w:tcMar>
              <w:left w:w="57" w:type="dxa"/>
              <w:right w:w="57" w:type="dxa"/>
            </w:tcMar>
            <w:vAlign w:val="center"/>
          </w:tcPr>
          <w:p w14:paraId="152108E4" w14:textId="77777777" w:rsidR="007868FB" w:rsidRPr="004E1A6C" w:rsidRDefault="007868FB"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2F5EC4CF" w14:textId="77777777" w:rsidR="007868FB" w:rsidRPr="004E1A6C" w:rsidRDefault="00A8067F"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Requirements for the course enrolment are regulated by the Statute of the Faculty of Economics, Business and Tourism and by the Rulebook of study programs and studying system.</w:t>
            </w:r>
          </w:p>
        </w:tc>
      </w:tr>
      <w:tr w:rsidR="004E1A6C" w:rsidRPr="004E1A6C" w14:paraId="577CE76B" w14:textId="77777777" w:rsidTr="7D28183D">
        <w:tc>
          <w:tcPr>
            <w:tcW w:w="1912" w:type="dxa"/>
            <w:tcBorders>
              <w:left w:val="single" w:sz="12" w:space="0" w:color="auto"/>
            </w:tcBorders>
            <w:shd w:val="clear" w:color="auto" w:fill="CCFFFF"/>
            <w:tcMar>
              <w:left w:w="57" w:type="dxa"/>
              <w:right w:w="57" w:type="dxa"/>
            </w:tcMar>
            <w:vAlign w:val="center"/>
          </w:tcPr>
          <w:p w14:paraId="5C57904D" w14:textId="77777777" w:rsidR="007868FB" w:rsidRPr="004E1A6C" w:rsidRDefault="007868FB"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647C712" w14:textId="77777777" w:rsidR="000404D3" w:rsidRPr="004E1A6C" w:rsidRDefault="000404D3" w:rsidP="00CD3956">
            <w:pPr>
              <w:spacing w:after="0" w:line="240" w:lineRule="auto"/>
              <w:jc w:val="both"/>
              <w:rPr>
                <w:rFonts w:ascii="Arial" w:eastAsia="Calibri" w:hAnsi="Arial" w:cs="Arial"/>
                <w:sz w:val="20"/>
                <w:szCs w:val="20"/>
                <w:lang w:val="en-GB"/>
              </w:rPr>
            </w:pPr>
            <w:r w:rsidRPr="004E1A6C">
              <w:rPr>
                <w:rFonts w:ascii="Arial" w:eastAsia="Calibri" w:hAnsi="Arial" w:cs="Arial"/>
                <w:sz w:val="20"/>
                <w:szCs w:val="20"/>
                <w:lang w:val="en-GB"/>
              </w:rPr>
              <w:t>Course learning outcome:</w:t>
            </w:r>
          </w:p>
          <w:p w14:paraId="2AACC300" w14:textId="77777777" w:rsidR="00C67895" w:rsidRPr="004E1A6C" w:rsidRDefault="00C67895"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Present the types and characteristics of bank activities and comment on the role of banks in the economy.</w:t>
            </w:r>
          </w:p>
          <w:p w14:paraId="40C19916" w14:textId="77777777" w:rsidR="00C67895" w:rsidRPr="004E1A6C" w:rsidRDefault="00C67895" w:rsidP="00CD3956">
            <w:pPr>
              <w:spacing w:after="0" w:line="240" w:lineRule="auto"/>
              <w:ind w:left="360"/>
              <w:jc w:val="both"/>
              <w:rPr>
                <w:rFonts w:ascii="Arial" w:eastAsia="Calibri" w:hAnsi="Arial" w:cs="Arial"/>
                <w:sz w:val="20"/>
                <w:szCs w:val="20"/>
                <w:lang w:val="en-GB"/>
              </w:rPr>
            </w:pPr>
          </w:p>
          <w:p w14:paraId="5E1AC2C6" w14:textId="77777777" w:rsidR="000404D3" w:rsidRPr="004E1A6C" w:rsidRDefault="000404D3" w:rsidP="00CD3956">
            <w:pPr>
              <w:spacing w:after="0" w:line="240" w:lineRule="auto"/>
              <w:jc w:val="both"/>
              <w:rPr>
                <w:rFonts w:ascii="Arial" w:eastAsia="Calibri" w:hAnsi="Arial" w:cs="Arial"/>
                <w:sz w:val="20"/>
                <w:szCs w:val="20"/>
                <w:lang w:val="en-GB"/>
              </w:rPr>
            </w:pPr>
            <w:r w:rsidRPr="004E1A6C">
              <w:rPr>
                <w:rFonts w:ascii="Arial" w:eastAsia="Calibri" w:hAnsi="Arial" w:cs="Arial"/>
                <w:sz w:val="20"/>
                <w:szCs w:val="20"/>
                <w:lang w:val="en-GB"/>
              </w:rPr>
              <w:t>Particular learning outcomes:</w:t>
            </w:r>
          </w:p>
          <w:p w14:paraId="43AF0158" w14:textId="77777777" w:rsidR="00C67895" w:rsidRPr="004E1A6C" w:rsidRDefault="00C67895" w:rsidP="00CD3956">
            <w:pPr>
              <w:spacing w:after="0" w:line="240" w:lineRule="auto"/>
              <w:jc w:val="both"/>
              <w:rPr>
                <w:rFonts w:ascii="Arial" w:hAnsi="Arial" w:cs="Arial"/>
                <w:sz w:val="20"/>
                <w:szCs w:val="20"/>
                <w:lang w:val="en-GB"/>
              </w:rPr>
            </w:pPr>
            <w:r w:rsidRPr="004E1A6C">
              <w:rPr>
                <w:rFonts w:ascii="Arial" w:hAnsi="Arial" w:cs="Arial"/>
                <w:sz w:val="20"/>
                <w:szCs w:val="20"/>
                <w:lang w:val="en-GB"/>
              </w:rPr>
              <w:t>1. Identify the basic starting points of banking intermediation.</w:t>
            </w:r>
          </w:p>
          <w:p w14:paraId="2BD35786" w14:textId="77777777" w:rsidR="00C67895" w:rsidRPr="004E1A6C" w:rsidRDefault="00C67895" w:rsidP="00CD3956">
            <w:pPr>
              <w:spacing w:after="0" w:line="240" w:lineRule="auto"/>
              <w:jc w:val="both"/>
              <w:rPr>
                <w:rFonts w:ascii="Arial" w:hAnsi="Arial" w:cs="Arial"/>
                <w:sz w:val="20"/>
                <w:szCs w:val="20"/>
                <w:lang w:val="en-GB"/>
              </w:rPr>
            </w:pPr>
            <w:r w:rsidRPr="004E1A6C">
              <w:rPr>
                <w:rFonts w:ascii="Arial" w:hAnsi="Arial" w:cs="Arial"/>
                <w:sz w:val="20"/>
                <w:szCs w:val="20"/>
                <w:lang w:val="en-GB"/>
              </w:rPr>
              <w:t>2. Establish the content of the central bank's operations.</w:t>
            </w:r>
          </w:p>
          <w:p w14:paraId="65D17F40" w14:textId="77777777" w:rsidR="00C67895" w:rsidRPr="004E1A6C" w:rsidRDefault="00C67895" w:rsidP="00CD3956">
            <w:pPr>
              <w:spacing w:after="0" w:line="240" w:lineRule="auto"/>
              <w:jc w:val="both"/>
              <w:rPr>
                <w:rFonts w:ascii="Arial" w:hAnsi="Arial" w:cs="Arial"/>
                <w:sz w:val="20"/>
                <w:szCs w:val="20"/>
                <w:lang w:val="en-GB"/>
              </w:rPr>
            </w:pPr>
            <w:r w:rsidRPr="004E1A6C">
              <w:rPr>
                <w:rFonts w:ascii="Arial" w:hAnsi="Arial" w:cs="Arial"/>
                <w:sz w:val="20"/>
                <w:szCs w:val="20"/>
                <w:lang w:val="en-GB"/>
              </w:rPr>
              <w:t xml:space="preserve">3. Present the types and characteristics of banking products from the domain of passive </w:t>
            </w:r>
            <w:r w:rsidR="00E6666E" w:rsidRPr="004E1A6C">
              <w:rPr>
                <w:rFonts w:ascii="Arial" w:hAnsi="Arial" w:cs="Arial"/>
                <w:sz w:val="20"/>
                <w:szCs w:val="20"/>
                <w:lang w:val="en-GB"/>
              </w:rPr>
              <w:t>operations</w:t>
            </w:r>
            <w:r w:rsidRPr="004E1A6C">
              <w:rPr>
                <w:rFonts w:ascii="Arial" w:hAnsi="Arial" w:cs="Arial"/>
                <w:sz w:val="20"/>
                <w:szCs w:val="20"/>
                <w:lang w:val="en-GB"/>
              </w:rPr>
              <w:t>.</w:t>
            </w:r>
          </w:p>
          <w:p w14:paraId="310BB6B5" w14:textId="77777777" w:rsidR="00C67895" w:rsidRPr="004E1A6C" w:rsidRDefault="00C67895" w:rsidP="00CD3956">
            <w:pPr>
              <w:spacing w:after="0" w:line="240" w:lineRule="auto"/>
              <w:jc w:val="both"/>
              <w:rPr>
                <w:rFonts w:ascii="Arial" w:hAnsi="Arial" w:cs="Arial"/>
                <w:sz w:val="20"/>
                <w:szCs w:val="20"/>
                <w:lang w:val="en-GB"/>
              </w:rPr>
            </w:pPr>
            <w:r w:rsidRPr="004E1A6C">
              <w:rPr>
                <w:rFonts w:ascii="Arial" w:hAnsi="Arial" w:cs="Arial"/>
                <w:sz w:val="20"/>
                <w:szCs w:val="20"/>
                <w:lang w:val="en-GB"/>
              </w:rPr>
              <w:t xml:space="preserve">4. Present the types and characteristics of banking products from the domain of active </w:t>
            </w:r>
            <w:r w:rsidR="00E6666E" w:rsidRPr="004E1A6C">
              <w:rPr>
                <w:rFonts w:ascii="Arial" w:hAnsi="Arial" w:cs="Arial"/>
                <w:sz w:val="20"/>
                <w:szCs w:val="20"/>
                <w:lang w:val="en-GB"/>
              </w:rPr>
              <w:t>operations</w:t>
            </w:r>
            <w:r w:rsidRPr="004E1A6C">
              <w:rPr>
                <w:rFonts w:ascii="Arial" w:hAnsi="Arial" w:cs="Arial"/>
                <w:sz w:val="20"/>
                <w:szCs w:val="20"/>
                <w:lang w:val="en-GB"/>
              </w:rPr>
              <w:t>.</w:t>
            </w:r>
          </w:p>
          <w:p w14:paraId="296D0C48" w14:textId="77777777" w:rsidR="007868FB" w:rsidRPr="004E1A6C" w:rsidRDefault="00C67895" w:rsidP="00CD3956">
            <w:pPr>
              <w:spacing w:after="0" w:line="240" w:lineRule="auto"/>
              <w:jc w:val="both"/>
              <w:rPr>
                <w:rFonts w:ascii="Arial" w:hAnsi="Arial" w:cs="Arial"/>
                <w:sz w:val="20"/>
                <w:szCs w:val="20"/>
                <w:lang w:val="en-GB"/>
              </w:rPr>
            </w:pPr>
            <w:r w:rsidRPr="004E1A6C">
              <w:rPr>
                <w:rFonts w:ascii="Arial" w:hAnsi="Arial" w:cs="Arial"/>
                <w:sz w:val="20"/>
                <w:szCs w:val="20"/>
                <w:lang w:val="en-GB"/>
              </w:rPr>
              <w:t xml:space="preserve">5. Identify the features of other banking </w:t>
            </w:r>
            <w:r w:rsidR="005A3303" w:rsidRPr="004E1A6C">
              <w:rPr>
                <w:rFonts w:ascii="Arial" w:hAnsi="Arial" w:cs="Arial"/>
                <w:sz w:val="20"/>
                <w:szCs w:val="20"/>
                <w:lang w:val="en-GB"/>
              </w:rPr>
              <w:t>activities</w:t>
            </w:r>
            <w:r w:rsidRPr="004E1A6C">
              <w:rPr>
                <w:rFonts w:ascii="Arial" w:hAnsi="Arial" w:cs="Arial"/>
                <w:sz w:val="20"/>
                <w:szCs w:val="20"/>
                <w:lang w:val="en-GB"/>
              </w:rPr>
              <w:t>.</w:t>
            </w:r>
          </w:p>
        </w:tc>
      </w:tr>
      <w:tr w:rsidR="004E1A6C" w:rsidRPr="004E1A6C" w14:paraId="7486710D" w14:textId="77777777" w:rsidTr="7D28183D">
        <w:tc>
          <w:tcPr>
            <w:tcW w:w="1912" w:type="dxa"/>
            <w:tcBorders>
              <w:left w:val="single" w:sz="12" w:space="0" w:color="auto"/>
            </w:tcBorders>
            <w:shd w:val="clear" w:color="auto" w:fill="CCFFFF"/>
            <w:tcMar>
              <w:left w:w="57" w:type="dxa"/>
              <w:right w:w="57" w:type="dxa"/>
            </w:tcMar>
            <w:vAlign w:val="center"/>
          </w:tcPr>
          <w:p w14:paraId="6DC6D5BA" w14:textId="77777777" w:rsidR="007868FB" w:rsidRPr="004E1A6C" w:rsidRDefault="007868FB"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2946"/>
              <w:gridCol w:w="472"/>
              <w:gridCol w:w="3009"/>
              <w:gridCol w:w="471"/>
            </w:tblGrid>
            <w:tr w:rsidR="004E1A6C" w:rsidRPr="004E1A6C" w14:paraId="11A6F699" w14:textId="77777777" w:rsidTr="00403D38">
              <w:tc>
                <w:tcPr>
                  <w:tcW w:w="497" w:type="dxa"/>
                  <w:vMerge w:val="restart"/>
                  <w:tcBorders>
                    <w:top w:val="single" w:sz="18" w:space="0" w:color="auto"/>
                    <w:left w:val="single" w:sz="18" w:space="0" w:color="auto"/>
                    <w:right w:val="single" w:sz="18" w:space="0" w:color="auto"/>
                  </w:tcBorders>
                  <w:textDirection w:val="btLr"/>
                  <w:vAlign w:val="center"/>
                </w:tcPr>
                <w:p w14:paraId="000222F5" w14:textId="77777777" w:rsidR="00403D38" w:rsidRPr="004E1A6C" w:rsidRDefault="00403D38" w:rsidP="00CD3956">
                  <w:pPr>
                    <w:spacing w:after="0" w:line="240" w:lineRule="auto"/>
                    <w:ind w:left="113" w:right="113"/>
                    <w:jc w:val="center"/>
                    <w:rPr>
                      <w:rFonts w:ascii="Arial" w:hAnsi="Arial" w:cs="Arial"/>
                      <w:sz w:val="20"/>
                      <w:szCs w:val="20"/>
                      <w:lang w:val="en-GB"/>
                    </w:rPr>
                  </w:pPr>
                  <w:r w:rsidRPr="004E1A6C">
                    <w:rPr>
                      <w:rFonts w:ascii="Arial" w:hAnsi="Arial" w:cs="Arial"/>
                      <w:sz w:val="20"/>
                      <w:szCs w:val="20"/>
                      <w:lang w:val="en-GB"/>
                    </w:rPr>
                    <w:t>Week</w:t>
                  </w:r>
                </w:p>
              </w:tc>
              <w:tc>
                <w:tcPr>
                  <w:tcW w:w="3418" w:type="dxa"/>
                  <w:gridSpan w:val="2"/>
                  <w:tcBorders>
                    <w:top w:val="single" w:sz="18" w:space="0" w:color="auto"/>
                    <w:left w:val="single" w:sz="18" w:space="0" w:color="auto"/>
                    <w:bottom w:val="single" w:sz="4" w:space="0" w:color="auto"/>
                    <w:right w:val="single" w:sz="18" w:space="0" w:color="auto"/>
                  </w:tcBorders>
                  <w:vAlign w:val="center"/>
                </w:tcPr>
                <w:p w14:paraId="6D03B125" w14:textId="77777777" w:rsidR="00403D38" w:rsidRPr="004E1A6C" w:rsidRDefault="00403D38"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Lectures</w:t>
                  </w:r>
                </w:p>
              </w:tc>
              <w:tc>
                <w:tcPr>
                  <w:tcW w:w="3480" w:type="dxa"/>
                  <w:gridSpan w:val="2"/>
                  <w:tcBorders>
                    <w:top w:val="single" w:sz="18" w:space="0" w:color="auto"/>
                    <w:left w:val="single" w:sz="18" w:space="0" w:color="auto"/>
                    <w:bottom w:val="single" w:sz="4" w:space="0" w:color="auto"/>
                    <w:right w:val="single" w:sz="18" w:space="0" w:color="auto"/>
                  </w:tcBorders>
                  <w:vAlign w:val="center"/>
                </w:tcPr>
                <w:p w14:paraId="41AFD5B9" w14:textId="77777777" w:rsidR="00403D38" w:rsidRPr="004E1A6C" w:rsidRDefault="00403D38"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Exercise</w:t>
                  </w:r>
                </w:p>
              </w:tc>
            </w:tr>
            <w:tr w:rsidR="004E1A6C" w:rsidRPr="004E1A6C" w14:paraId="3E6822AB" w14:textId="77777777" w:rsidTr="00403D38">
              <w:trPr>
                <w:cantSplit/>
                <w:trHeight w:val="699"/>
              </w:trPr>
              <w:tc>
                <w:tcPr>
                  <w:tcW w:w="497" w:type="dxa"/>
                  <w:vMerge/>
                  <w:tcBorders>
                    <w:left w:val="single" w:sz="18" w:space="0" w:color="auto"/>
                    <w:right w:val="single" w:sz="18" w:space="0" w:color="auto"/>
                  </w:tcBorders>
                  <w:vAlign w:val="center"/>
                </w:tcPr>
                <w:p w14:paraId="4D4EFDA2" w14:textId="77777777" w:rsidR="00403D38" w:rsidRPr="004E1A6C" w:rsidRDefault="00403D38" w:rsidP="00CD3956">
                  <w:pPr>
                    <w:spacing w:after="0" w:line="240" w:lineRule="auto"/>
                    <w:jc w:val="center"/>
                    <w:rPr>
                      <w:rFonts w:ascii="Arial" w:hAnsi="Arial" w:cs="Arial"/>
                      <w:sz w:val="20"/>
                      <w:szCs w:val="20"/>
                      <w:lang w:val="en-GB"/>
                    </w:rPr>
                  </w:pPr>
                </w:p>
              </w:tc>
              <w:tc>
                <w:tcPr>
                  <w:tcW w:w="2946" w:type="dxa"/>
                  <w:tcBorders>
                    <w:left w:val="single" w:sz="18" w:space="0" w:color="auto"/>
                  </w:tcBorders>
                  <w:vAlign w:val="center"/>
                </w:tcPr>
                <w:p w14:paraId="6A651693" w14:textId="77777777" w:rsidR="00403D38" w:rsidRPr="004E1A6C" w:rsidRDefault="00403D38"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Topics</w:t>
                  </w:r>
                </w:p>
              </w:tc>
              <w:tc>
                <w:tcPr>
                  <w:tcW w:w="472" w:type="dxa"/>
                  <w:tcBorders>
                    <w:right w:val="single" w:sz="18" w:space="0" w:color="auto"/>
                  </w:tcBorders>
                  <w:vAlign w:val="center"/>
                </w:tcPr>
                <w:p w14:paraId="432006BB" w14:textId="77777777" w:rsidR="00403D38" w:rsidRPr="004E1A6C" w:rsidRDefault="00403D38" w:rsidP="00CD3956">
                  <w:pPr>
                    <w:spacing w:after="0" w:line="240" w:lineRule="auto"/>
                    <w:ind w:left="-108" w:right="-108"/>
                    <w:jc w:val="center"/>
                    <w:rPr>
                      <w:rFonts w:ascii="Arial" w:hAnsi="Arial" w:cs="Arial"/>
                      <w:sz w:val="20"/>
                      <w:szCs w:val="20"/>
                      <w:lang w:val="en-GB"/>
                    </w:rPr>
                  </w:pPr>
                  <w:r w:rsidRPr="004E1A6C">
                    <w:rPr>
                      <w:rFonts w:ascii="Arial" w:hAnsi="Arial" w:cs="Arial"/>
                      <w:sz w:val="20"/>
                      <w:szCs w:val="20"/>
                      <w:lang w:val="en-GB"/>
                    </w:rPr>
                    <w:t xml:space="preserve">hours </w:t>
                  </w:r>
                </w:p>
              </w:tc>
              <w:tc>
                <w:tcPr>
                  <w:tcW w:w="3009" w:type="dxa"/>
                  <w:tcBorders>
                    <w:left w:val="single" w:sz="18" w:space="0" w:color="auto"/>
                  </w:tcBorders>
                  <w:vAlign w:val="center"/>
                </w:tcPr>
                <w:p w14:paraId="3EAEFB0A" w14:textId="77777777" w:rsidR="00403D38" w:rsidRPr="004E1A6C" w:rsidRDefault="00403D38"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Topics</w:t>
                  </w:r>
                </w:p>
              </w:tc>
              <w:tc>
                <w:tcPr>
                  <w:tcW w:w="471" w:type="dxa"/>
                  <w:tcBorders>
                    <w:right w:val="single" w:sz="18" w:space="0" w:color="auto"/>
                  </w:tcBorders>
                  <w:vAlign w:val="center"/>
                </w:tcPr>
                <w:p w14:paraId="59E196EF" w14:textId="77777777" w:rsidR="00403D38" w:rsidRPr="004E1A6C" w:rsidRDefault="00403D38" w:rsidP="00CD3956">
                  <w:pPr>
                    <w:spacing w:after="0" w:line="240" w:lineRule="auto"/>
                    <w:ind w:left="-108" w:right="-108"/>
                    <w:jc w:val="center"/>
                    <w:rPr>
                      <w:rFonts w:ascii="Arial" w:hAnsi="Arial" w:cs="Arial"/>
                      <w:sz w:val="20"/>
                      <w:szCs w:val="20"/>
                      <w:lang w:val="en-GB"/>
                    </w:rPr>
                  </w:pPr>
                  <w:r w:rsidRPr="004E1A6C">
                    <w:rPr>
                      <w:rFonts w:ascii="Arial" w:hAnsi="Arial" w:cs="Arial"/>
                      <w:sz w:val="20"/>
                      <w:szCs w:val="20"/>
                      <w:lang w:val="en-GB"/>
                    </w:rPr>
                    <w:t xml:space="preserve">hours </w:t>
                  </w:r>
                </w:p>
              </w:tc>
            </w:tr>
            <w:tr w:rsidR="004E1A6C" w:rsidRPr="004E1A6C" w14:paraId="2BEDF783" w14:textId="77777777" w:rsidTr="00772CB5">
              <w:trPr>
                <w:cantSplit/>
              </w:trPr>
              <w:tc>
                <w:tcPr>
                  <w:tcW w:w="497" w:type="dxa"/>
                  <w:tcBorders>
                    <w:left w:val="single" w:sz="18" w:space="0" w:color="auto"/>
                    <w:right w:val="single" w:sz="18" w:space="0" w:color="auto"/>
                  </w:tcBorders>
                  <w:vAlign w:val="center"/>
                </w:tcPr>
                <w:p w14:paraId="3C06DDC7" w14:textId="77777777" w:rsidR="00445ACD" w:rsidRPr="004E1A6C" w:rsidRDefault="00445ACD" w:rsidP="00CD3956">
                  <w:pPr>
                    <w:spacing w:after="0" w:line="240" w:lineRule="auto"/>
                    <w:jc w:val="center"/>
                    <w:rPr>
                      <w:rFonts w:ascii="Arial" w:hAnsi="Arial" w:cs="Arial"/>
                      <w:sz w:val="20"/>
                      <w:szCs w:val="20"/>
                    </w:rPr>
                  </w:pPr>
                  <w:r w:rsidRPr="004E1A6C">
                    <w:rPr>
                      <w:rFonts w:ascii="Arial" w:hAnsi="Arial" w:cs="Arial"/>
                      <w:sz w:val="20"/>
                      <w:szCs w:val="20"/>
                    </w:rPr>
                    <w:t>1</w:t>
                  </w:r>
                </w:p>
              </w:tc>
              <w:tc>
                <w:tcPr>
                  <w:tcW w:w="2946" w:type="dxa"/>
                  <w:tcBorders>
                    <w:left w:val="single" w:sz="18" w:space="0" w:color="auto"/>
                  </w:tcBorders>
                  <w:vAlign w:val="center"/>
                </w:tcPr>
                <w:p w14:paraId="6E76E518" w14:textId="77777777" w:rsidR="00445ACD" w:rsidRPr="004E1A6C" w:rsidRDefault="00CD3956" w:rsidP="00CD3956">
                  <w:pPr>
                    <w:spacing w:after="0" w:line="240" w:lineRule="auto"/>
                    <w:rPr>
                      <w:rFonts w:ascii="Arial" w:hAnsi="Arial" w:cs="Arial"/>
                      <w:sz w:val="20"/>
                      <w:szCs w:val="20"/>
                      <w:lang w:val="en-GB"/>
                    </w:rPr>
                  </w:pPr>
                  <w:r w:rsidRPr="004E1A6C">
                    <w:rPr>
                      <w:rFonts w:ascii="Arial" w:hAnsi="Arial" w:cs="Arial"/>
                      <w:sz w:val="20"/>
                      <w:szCs w:val="20"/>
                      <w:lang w:val="en-GB"/>
                    </w:rPr>
                    <w:t>M</w:t>
                  </w:r>
                  <w:r w:rsidR="00445ACD" w:rsidRPr="004E1A6C">
                    <w:rPr>
                      <w:rFonts w:ascii="Arial" w:hAnsi="Arial" w:cs="Arial"/>
                      <w:sz w:val="20"/>
                      <w:szCs w:val="20"/>
                      <w:lang w:val="en-GB"/>
                    </w:rPr>
                    <w:t>onetary natu</w:t>
                  </w:r>
                  <w:r w:rsidRPr="004E1A6C">
                    <w:rPr>
                      <w:rFonts w:ascii="Arial" w:hAnsi="Arial" w:cs="Arial"/>
                      <w:sz w:val="20"/>
                      <w:szCs w:val="20"/>
                      <w:lang w:val="en-GB"/>
                    </w:rPr>
                    <w:t>re and financial intermediation of banks.</w:t>
                  </w:r>
                  <w:r w:rsidRPr="004E1A6C">
                    <w:t xml:space="preserve"> </w:t>
                  </w:r>
                  <w:r w:rsidRPr="004E1A6C">
                    <w:rPr>
                      <w:rFonts w:ascii="Arial" w:hAnsi="Arial" w:cs="Arial"/>
                      <w:sz w:val="20"/>
                      <w:szCs w:val="20"/>
                      <w:lang w:val="en-GB"/>
                    </w:rPr>
                    <w:t>Contemporary banking business.</w:t>
                  </w:r>
                  <w:r w:rsidRPr="004E1A6C">
                    <w:t xml:space="preserve"> </w:t>
                  </w:r>
                  <w:r w:rsidRPr="004E1A6C">
                    <w:rPr>
                      <w:rFonts w:ascii="Arial" w:hAnsi="Arial" w:cs="Arial"/>
                      <w:sz w:val="20"/>
                      <w:szCs w:val="20"/>
                      <w:lang w:val="en-GB"/>
                    </w:rPr>
                    <w:t>Positioning of banks in financial systems.</w:t>
                  </w:r>
                </w:p>
              </w:tc>
              <w:tc>
                <w:tcPr>
                  <w:tcW w:w="472" w:type="dxa"/>
                  <w:tcBorders>
                    <w:right w:val="single" w:sz="18" w:space="0" w:color="auto"/>
                  </w:tcBorders>
                  <w:vAlign w:val="center"/>
                </w:tcPr>
                <w:p w14:paraId="623FC6B3" w14:textId="77777777" w:rsidR="00445ACD" w:rsidRPr="004E1A6C" w:rsidRDefault="00445ACD"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43B699F8" w14:textId="77777777" w:rsidR="00CD3956" w:rsidRPr="004E1A6C" w:rsidRDefault="00CD3956" w:rsidP="00CD3956">
                  <w:pPr>
                    <w:spacing w:after="0" w:line="240" w:lineRule="auto"/>
                    <w:rPr>
                      <w:rFonts w:ascii="Arial" w:hAnsi="Arial" w:cs="Arial"/>
                      <w:sz w:val="20"/>
                      <w:szCs w:val="20"/>
                      <w:lang w:val="en-GB"/>
                    </w:rPr>
                  </w:pPr>
                  <w:r w:rsidRPr="004E1A6C">
                    <w:rPr>
                      <w:rFonts w:ascii="Arial" w:hAnsi="Arial" w:cs="Arial"/>
                      <w:sz w:val="20"/>
                      <w:szCs w:val="20"/>
                      <w:lang w:val="en-GB"/>
                    </w:rPr>
                    <w:t>Information about the course.</w:t>
                  </w:r>
                </w:p>
                <w:p w14:paraId="4F3D89DF" w14:textId="77777777" w:rsidR="00CD3956" w:rsidRPr="004E1A6C" w:rsidRDefault="00CD3956" w:rsidP="00CD3956">
                  <w:pPr>
                    <w:spacing w:after="0" w:line="240" w:lineRule="auto"/>
                    <w:rPr>
                      <w:rFonts w:ascii="Arial" w:hAnsi="Arial" w:cs="Arial"/>
                      <w:sz w:val="20"/>
                      <w:szCs w:val="20"/>
                      <w:lang w:val="en-GB"/>
                    </w:rPr>
                  </w:pPr>
                  <w:r w:rsidRPr="004E1A6C">
                    <w:rPr>
                      <w:rFonts w:ascii="Arial" w:hAnsi="Arial" w:cs="Arial"/>
                      <w:sz w:val="20"/>
                      <w:szCs w:val="20"/>
                      <w:lang w:val="en-GB"/>
                    </w:rPr>
                    <w:t>Discussion on the importance of (studying) banking.</w:t>
                  </w:r>
                </w:p>
                <w:p w14:paraId="06DF147F" w14:textId="77777777" w:rsidR="00445ACD" w:rsidRPr="004E1A6C" w:rsidRDefault="00CD3956" w:rsidP="000A51BB">
                  <w:pPr>
                    <w:spacing w:after="0" w:line="240" w:lineRule="auto"/>
                    <w:rPr>
                      <w:rFonts w:ascii="Arial" w:hAnsi="Arial" w:cs="Arial"/>
                      <w:sz w:val="20"/>
                      <w:szCs w:val="20"/>
                      <w:lang w:val="en-GB"/>
                    </w:rPr>
                  </w:pPr>
                  <w:r w:rsidRPr="004E1A6C">
                    <w:rPr>
                      <w:rFonts w:ascii="Arial" w:hAnsi="Arial" w:cs="Arial"/>
                      <w:sz w:val="20"/>
                      <w:szCs w:val="20"/>
                      <w:lang w:val="en-GB"/>
                    </w:rPr>
                    <w:t>Assignment: The basic banking terminology.</w:t>
                  </w:r>
                </w:p>
              </w:tc>
              <w:tc>
                <w:tcPr>
                  <w:tcW w:w="471" w:type="dxa"/>
                  <w:tcBorders>
                    <w:right w:val="single" w:sz="18" w:space="0" w:color="auto"/>
                  </w:tcBorders>
                  <w:vAlign w:val="center"/>
                </w:tcPr>
                <w:p w14:paraId="3721EF81" w14:textId="77777777" w:rsidR="00445ACD" w:rsidRPr="004E1A6C" w:rsidRDefault="00D752BB" w:rsidP="00CD3956">
                  <w:pPr>
                    <w:spacing w:after="0" w:line="240" w:lineRule="auto"/>
                    <w:rPr>
                      <w:rFonts w:ascii="Arial" w:hAnsi="Arial" w:cs="Arial"/>
                      <w:sz w:val="20"/>
                      <w:szCs w:val="20"/>
                    </w:rPr>
                  </w:pPr>
                  <w:r w:rsidRPr="004E1A6C">
                    <w:rPr>
                      <w:rFonts w:ascii="Arial" w:hAnsi="Arial" w:cs="Arial"/>
                      <w:sz w:val="20"/>
                      <w:szCs w:val="20"/>
                    </w:rPr>
                    <w:t>1</w:t>
                  </w:r>
                </w:p>
              </w:tc>
            </w:tr>
            <w:tr w:rsidR="004E1A6C" w:rsidRPr="004E1A6C" w14:paraId="34A8FFA1" w14:textId="77777777" w:rsidTr="00772CB5">
              <w:trPr>
                <w:cantSplit/>
              </w:trPr>
              <w:tc>
                <w:tcPr>
                  <w:tcW w:w="497" w:type="dxa"/>
                  <w:tcBorders>
                    <w:left w:val="single" w:sz="18" w:space="0" w:color="auto"/>
                    <w:right w:val="single" w:sz="18" w:space="0" w:color="auto"/>
                  </w:tcBorders>
                  <w:vAlign w:val="center"/>
                </w:tcPr>
                <w:p w14:paraId="633D39A6" w14:textId="77777777" w:rsidR="00CD3956" w:rsidRPr="004E1A6C" w:rsidRDefault="00CD3956"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2946" w:type="dxa"/>
                  <w:tcBorders>
                    <w:left w:val="single" w:sz="18" w:space="0" w:color="auto"/>
                  </w:tcBorders>
                  <w:vAlign w:val="center"/>
                </w:tcPr>
                <w:p w14:paraId="3ED98612" w14:textId="77777777" w:rsidR="00CD3956" w:rsidRPr="004E1A6C" w:rsidRDefault="00772CB5" w:rsidP="002C480B">
                  <w:pPr>
                    <w:spacing w:after="0" w:line="240" w:lineRule="auto"/>
                    <w:rPr>
                      <w:rFonts w:ascii="Arial" w:hAnsi="Arial" w:cs="Arial"/>
                      <w:sz w:val="20"/>
                      <w:szCs w:val="20"/>
                      <w:lang w:val="en-GB"/>
                    </w:rPr>
                  </w:pPr>
                  <w:r w:rsidRPr="004E1A6C">
                    <w:rPr>
                      <w:rFonts w:ascii="Arial" w:hAnsi="Arial" w:cs="Arial"/>
                      <w:sz w:val="20"/>
                      <w:szCs w:val="20"/>
                      <w:lang w:val="en-GB"/>
                    </w:rPr>
                    <w:t>Types of financial intermediation by banks.</w:t>
                  </w:r>
                </w:p>
              </w:tc>
              <w:tc>
                <w:tcPr>
                  <w:tcW w:w="472" w:type="dxa"/>
                  <w:tcBorders>
                    <w:right w:val="single" w:sz="18" w:space="0" w:color="auto"/>
                  </w:tcBorders>
                  <w:vAlign w:val="center"/>
                </w:tcPr>
                <w:p w14:paraId="39F9488A" w14:textId="77777777" w:rsidR="00CD3956" w:rsidRPr="004E1A6C" w:rsidRDefault="00772CB5"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2B60B478" w14:textId="77777777" w:rsidR="00CD3956" w:rsidRPr="004E1A6C" w:rsidRDefault="00772CB5" w:rsidP="00CD3956">
                  <w:pPr>
                    <w:spacing w:after="0" w:line="240" w:lineRule="auto"/>
                    <w:rPr>
                      <w:rFonts w:ascii="Arial" w:hAnsi="Arial" w:cs="Arial"/>
                      <w:sz w:val="20"/>
                      <w:szCs w:val="20"/>
                      <w:lang w:val="en-GB"/>
                    </w:rPr>
                  </w:pPr>
                  <w:r w:rsidRPr="004E1A6C">
                    <w:rPr>
                      <w:rFonts w:ascii="Arial" w:hAnsi="Arial" w:cs="Arial"/>
                      <w:sz w:val="20"/>
                      <w:szCs w:val="20"/>
                      <w:lang w:val="en-GB"/>
                    </w:rPr>
                    <w:t>Bank balance sheet.</w:t>
                  </w:r>
                </w:p>
                <w:p w14:paraId="37F82D5F" w14:textId="77777777" w:rsidR="00772CB5" w:rsidRPr="004E1A6C" w:rsidRDefault="00772CB5" w:rsidP="00CD3956">
                  <w:pPr>
                    <w:spacing w:after="0" w:line="240" w:lineRule="auto"/>
                    <w:rPr>
                      <w:rFonts w:ascii="Arial" w:hAnsi="Arial" w:cs="Arial"/>
                      <w:sz w:val="20"/>
                      <w:szCs w:val="20"/>
                      <w:lang w:val="en-GB"/>
                    </w:rPr>
                  </w:pPr>
                  <w:r w:rsidRPr="004E1A6C">
                    <w:rPr>
                      <w:rFonts w:ascii="Arial" w:hAnsi="Arial" w:cs="Arial"/>
                      <w:sz w:val="20"/>
                      <w:szCs w:val="20"/>
                      <w:lang w:val="en-GB"/>
                    </w:rPr>
                    <w:t>Practical task: Classification of the bank balance sheet items.</w:t>
                  </w:r>
                </w:p>
              </w:tc>
              <w:tc>
                <w:tcPr>
                  <w:tcW w:w="471" w:type="dxa"/>
                  <w:tcBorders>
                    <w:right w:val="single" w:sz="18" w:space="0" w:color="auto"/>
                  </w:tcBorders>
                  <w:vAlign w:val="center"/>
                </w:tcPr>
                <w:p w14:paraId="46F15DD1" w14:textId="77777777" w:rsidR="00CD3956" w:rsidRPr="004E1A6C" w:rsidRDefault="00772CB5" w:rsidP="00CD3956">
                  <w:pPr>
                    <w:spacing w:after="0" w:line="240" w:lineRule="auto"/>
                    <w:rPr>
                      <w:rFonts w:ascii="Arial" w:hAnsi="Arial" w:cs="Arial"/>
                      <w:sz w:val="20"/>
                      <w:szCs w:val="20"/>
                    </w:rPr>
                  </w:pPr>
                  <w:r w:rsidRPr="004E1A6C">
                    <w:rPr>
                      <w:rFonts w:ascii="Arial" w:hAnsi="Arial" w:cs="Arial"/>
                      <w:sz w:val="20"/>
                      <w:szCs w:val="20"/>
                    </w:rPr>
                    <w:t>1</w:t>
                  </w:r>
                </w:p>
              </w:tc>
            </w:tr>
            <w:tr w:rsidR="004E1A6C" w:rsidRPr="004E1A6C" w14:paraId="27C705C9" w14:textId="77777777" w:rsidTr="00772CB5">
              <w:trPr>
                <w:cantSplit/>
              </w:trPr>
              <w:tc>
                <w:tcPr>
                  <w:tcW w:w="497" w:type="dxa"/>
                  <w:tcBorders>
                    <w:left w:val="single" w:sz="18" w:space="0" w:color="auto"/>
                    <w:right w:val="single" w:sz="18" w:space="0" w:color="auto"/>
                  </w:tcBorders>
                  <w:vAlign w:val="center"/>
                </w:tcPr>
                <w:p w14:paraId="5263A21F" w14:textId="77777777" w:rsidR="00D752BB" w:rsidRPr="004E1A6C" w:rsidRDefault="00772CB5" w:rsidP="00CD3956">
                  <w:pPr>
                    <w:spacing w:after="0" w:line="240" w:lineRule="auto"/>
                    <w:jc w:val="center"/>
                    <w:rPr>
                      <w:rFonts w:ascii="Arial" w:hAnsi="Arial" w:cs="Arial"/>
                      <w:sz w:val="20"/>
                      <w:szCs w:val="20"/>
                    </w:rPr>
                  </w:pPr>
                  <w:r w:rsidRPr="004E1A6C">
                    <w:rPr>
                      <w:rFonts w:ascii="Arial" w:hAnsi="Arial" w:cs="Arial"/>
                      <w:sz w:val="20"/>
                      <w:szCs w:val="20"/>
                    </w:rPr>
                    <w:t>3</w:t>
                  </w:r>
                </w:p>
              </w:tc>
              <w:tc>
                <w:tcPr>
                  <w:tcW w:w="2946" w:type="dxa"/>
                  <w:tcBorders>
                    <w:left w:val="single" w:sz="18" w:space="0" w:color="auto"/>
                  </w:tcBorders>
                  <w:vAlign w:val="center"/>
                </w:tcPr>
                <w:p w14:paraId="534F68E9" w14:textId="77777777" w:rsidR="00D752BB" w:rsidRPr="004E1A6C" w:rsidRDefault="00D752BB" w:rsidP="00B83159">
                  <w:pPr>
                    <w:spacing w:after="0" w:line="240" w:lineRule="auto"/>
                    <w:rPr>
                      <w:rFonts w:ascii="Arial" w:hAnsi="Arial" w:cs="Arial"/>
                      <w:sz w:val="20"/>
                      <w:szCs w:val="20"/>
                      <w:lang w:val="en-GB"/>
                    </w:rPr>
                  </w:pPr>
                  <w:r w:rsidRPr="004E1A6C">
                    <w:rPr>
                      <w:rFonts w:ascii="Arial" w:hAnsi="Arial" w:cs="Arial"/>
                      <w:sz w:val="20"/>
                      <w:szCs w:val="20"/>
                      <w:lang w:val="en-GB"/>
                    </w:rPr>
                    <w:t>Banks against information asymmetry.</w:t>
                  </w:r>
                </w:p>
              </w:tc>
              <w:tc>
                <w:tcPr>
                  <w:tcW w:w="472" w:type="dxa"/>
                  <w:tcBorders>
                    <w:right w:val="single" w:sz="18" w:space="0" w:color="auto"/>
                  </w:tcBorders>
                  <w:vAlign w:val="center"/>
                </w:tcPr>
                <w:p w14:paraId="287890D5" w14:textId="77777777" w:rsidR="00D752BB" w:rsidRPr="004E1A6C" w:rsidRDefault="00D752BB"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3458FB38" w14:textId="77777777" w:rsidR="00772CB5" w:rsidRPr="004E1A6C" w:rsidRDefault="00772CB5" w:rsidP="00772CB5">
                  <w:pPr>
                    <w:spacing w:after="0" w:line="240" w:lineRule="auto"/>
                    <w:rPr>
                      <w:rFonts w:ascii="Arial" w:hAnsi="Arial" w:cs="Arial"/>
                      <w:sz w:val="20"/>
                      <w:szCs w:val="20"/>
                      <w:lang w:val="en-GB"/>
                    </w:rPr>
                  </w:pPr>
                  <w:r w:rsidRPr="004E1A6C">
                    <w:rPr>
                      <w:rFonts w:ascii="Arial" w:hAnsi="Arial" w:cs="Arial"/>
                      <w:sz w:val="20"/>
                      <w:szCs w:val="20"/>
                      <w:lang w:val="en-GB"/>
                    </w:rPr>
                    <w:t>Discussion of the paper in the field of justification of bank presence on financial markets.</w:t>
                  </w:r>
                </w:p>
              </w:tc>
              <w:tc>
                <w:tcPr>
                  <w:tcW w:w="471" w:type="dxa"/>
                  <w:tcBorders>
                    <w:right w:val="single" w:sz="18" w:space="0" w:color="auto"/>
                  </w:tcBorders>
                  <w:vAlign w:val="center"/>
                </w:tcPr>
                <w:p w14:paraId="54AA63E4" w14:textId="77777777" w:rsidR="00D752BB" w:rsidRPr="004E1A6C" w:rsidRDefault="00D752BB" w:rsidP="00CD3956">
                  <w:pPr>
                    <w:spacing w:after="0" w:line="240" w:lineRule="auto"/>
                  </w:pPr>
                  <w:r w:rsidRPr="004E1A6C">
                    <w:rPr>
                      <w:rFonts w:ascii="Arial" w:hAnsi="Arial" w:cs="Arial"/>
                      <w:sz w:val="20"/>
                      <w:szCs w:val="20"/>
                    </w:rPr>
                    <w:t>1</w:t>
                  </w:r>
                </w:p>
              </w:tc>
            </w:tr>
            <w:tr w:rsidR="004E1A6C" w:rsidRPr="004E1A6C" w14:paraId="52B3A7FF" w14:textId="77777777" w:rsidTr="00772CB5">
              <w:trPr>
                <w:cantSplit/>
              </w:trPr>
              <w:tc>
                <w:tcPr>
                  <w:tcW w:w="497" w:type="dxa"/>
                  <w:tcBorders>
                    <w:left w:val="single" w:sz="18" w:space="0" w:color="auto"/>
                    <w:right w:val="single" w:sz="18" w:space="0" w:color="auto"/>
                  </w:tcBorders>
                  <w:vAlign w:val="center"/>
                </w:tcPr>
                <w:p w14:paraId="1935AF56" w14:textId="77777777" w:rsidR="00772CB5" w:rsidRPr="004E1A6C" w:rsidRDefault="00772CB5" w:rsidP="00CD3956">
                  <w:pPr>
                    <w:spacing w:after="0" w:line="240" w:lineRule="auto"/>
                    <w:jc w:val="center"/>
                    <w:rPr>
                      <w:rFonts w:ascii="Arial" w:hAnsi="Arial" w:cs="Arial"/>
                      <w:strike/>
                      <w:sz w:val="20"/>
                      <w:szCs w:val="20"/>
                    </w:rPr>
                  </w:pPr>
                  <w:r w:rsidRPr="004E1A6C">
                    <w:rPr>
                      <w:rFonts w:ascii="Arial" w:hAnsi="Arial" w:cs="Arial"/>
                      <w:strike/>
                      <w:sz w:val="20"/>
                      <w:szCs w:val="20"/>
                    </w:rPr>
                    <w:t>4</w:t>
                  </w:r>
                </w:p>
              </w:tc>
              <w:tc>
                <w:tcPr>
                  <w:tcW w:w="2946" w:type="dxa"/>
                  <w:tcBorders>
                    <w:left w:val="single" w:sz="18" w:space="0" w:color="auto"/>
                  </w:tcBorders>
                  <w:vAlign w:val="center"/>
                </w:tcPr>
                <w:p w14:paraId="3B943C60" w14:textId="77777777" w:rsidR="00772CB5" w:rsidRPr="004E1A6C" w:rsidRDefault="00772CB5" w:rsidP="00CD3956">
                  <w:pPr>
                    <w:spacing w:after="0" w:line="240" w:lineRule="auto"/>
                    <w:rPr>
                      <w:rFonts w:ascii="Arial" w:hAnsi="Arial" w:cs="Arial"/>
                      <w:sz w:val="20"/>
                      <w:szCs w:val="20"/>
                      <w:lang w:val="en-GB"/>
                    </w:rPr>
                  </w:pPr>
                  <w:r w:rsidRPr="004E1A6C">
                    <w:rPr>
                      <w:rFonts w:ascii="Arial" w:hAnsi="Arial" w:cs="Arial"/>
                      <w:sz w:val="20"/>
                      <w:szCs w:val="20"/>
                      <w:lang w:val="en-GB"/>
                    </w:rPr>
                    <w:t>Banks in a risk manag</w:t>
                  </w:r>
                  <w:bookmarkStart w:id="0" w:name="_GoBack"/>
                  <w:bookmarkEnd w:id="0"/>
                  <w:r w:rsidRPr="004E1A6C">
                    <w:rPr>
                      <w:rFonts w:ascii="Arial" w:hAnsi="Arial" w:cs="Arial"/>
                      <w:sz w:val="20"/>
                      <w:szCs w:val="20"/>
                      <w:lang w:val="en-GB"/>
                    </w:rPr>
                    <w:t>ement function.</w:t>
                  </w:r>
                </w:p>
              </w:tc>
              <w:tc>
                <w:tcPr>
                  <w:tcW w:w="472" w:type="dxa"/>
                  <w:tcBorders>
                    <w:right w:val="single" w:sz="18" w:space="0" w:color="auto"/>
                  </w:tcBorders>
                  <w:vAlign w:val="center"/>
                </w:tcPr>
                <w:p w14:paraId="40DD0950" w14:textId="77777777" w:rsidR="00772CB5" w:rsidRPr="004E1A6C" w:rsidRDefault="00772CB5"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7ABB251D" w14:textId="77777777" w:rsidR="00772CB5" w:rsidRPr="004E1A6C" w:rsidRDefault="00772CB5" w:rsidP="00772CB5">
                  <w:pPr>
                    <w:spacing w:after="0" w:line="240" w:lineRule="auto"/>
                    <w:rPr>
                      <w:rFonts w:ascii="Arial" w:hAnsi="Arial" w:cs="Arial"/>
                      <w:sz w:val="20"/>
                      <w:szCs w:val="20"/>
                      <w:lang w:val="en-GB"/>
                    </w:rPr>
                  </w:pPr>
                  <w:r w:rsidRPr="004E1A6C">
                    <w:rPr>
                      <w:rFonts w:ascii="Arial" w:hAnsi="Arial" w:cs="Arial"/>
                      <w:sz w:val="20"/>
                      <w:szCs w:val="20"/>
                      <w:lang w:val="en-GB"/>
                    </w:rPr>
                    <w:t>Assignment: Comprehension check of various types of banking risks.</w:t>
                  </w:r>
                </w:p>
                <w:p w14:paraId="788BCEAE" w14:textId="77777777" w:rsidR="00772CB5" w:rsidRPr="004E1A6C" w:rsidRDefault="00772CB5" w:rsidP="00772CB5">
                  <w:pPr>
                    <w:spacing w:after="0" w:line="240" w:lineRule="auto"/>
                    <w:rPr>
                      <w:rFonts w:ascii="Arial" w:hAnsi="Arial" w:cs="Arial"/>
                      <w:sz w:val="20"/>
                      <w:szCs w:val="20"/>
                      <w:lang w:val="en-GB"/>
                    </w:rPr>
                  </w:pPr>
                  <w:r w:rsidRPr="004E1A6C">
                    <w:rPr>
                      <w:rFonts w:ascii="Arial" w:hAnsi="Arial" w:cs="Arial"/>
                      <w:sz w:val="20"/>
                      <w:szCs w:val="20"/>
                      <w:lang w:val="en-GB"/>
                    </w:rPr>
                    <w:t>Practical task</w:t>
                  </w:r>
                  <w:r w:rsidR="0018652B" w:rsidRPr="004E1A6C">
                    <w:rPr>
                      <w:rFonts w:ascii="Arial" w:hAnsi="Arial" w:cs="Arial"/>
                      <w:sz w:val="20"/>
                      <w:szCs w:val="20"/>
                      <w:lang w:val="en-GB"/>
                    </w:rPr>
                    <w:t>s</w:t>
                  </w:r>
                  <w:r w:rsidRPr="004E1A6C">
                    <w:rPr>
                      <w:rFonts w:ascii="Arial" w:hAnsi="Arial" w:cs="Arial"/>
                      <w:sz w:val="20"/>
                      <w:szCs w:val="20"/>
                      <w:lang w:val="en-GB"/>
                    </w:rPr>
                    <w:t>: Calculation</w:t>
                  </w:r>
                  <w:r w:rsidR="0018652B" w:rsidRPr="004E1A6C">
                    <w:rPr>
                      <w:rFonts w:ascii="Arial" w:hAnsi="Arial" w:cs="Arial"/>
                      <w:sz w:val="20"/>
                      <w:szCs w:val="20"/>
                      <w:lang w:val="en-GB"/>
                    </w:rPr>
                    <w:t>s</w:t>
                  </w:r>
                  <w:r w:rsidRPr="004E1A6C">
                    <w:rPr>
                      <w:rFonts w:ascii="Arial" w:hAnsi="Arial" w:cs="Arial"/>
                      <w:sz w:val="20"/>
                      <w:szCs w:val="20"/>
                      <w:lang w:val="en-GB"/>
                    </w:rPr>
                    <w:t xml:space="preserve"> of the bank open position to market risk.</w:t>
                  </w:r>
                </w:p>
              </w:tc>
              <w:tc>
                <w:tcPr>
                  <w:tcW w:w="471" w:type="dxa"/>
                  <w:tcBorders>
                    <w:right w:val="single" w:sz="18" w:space="0" w:color="auto"/>
                  </w:tcBorders>
                  <w:vAlign w:val="center"/>
                </w:tcPr>
                <w:p w14:paraId="2684E0E0" w14:textId="77777777" w:rsidR="00772CB5" w:rsidRPr="004E1A6C" w:rsidRDefault="00772CB5" w:rsidP="00CD3956">
                  <w:pPr>
                    <w:spacing w:after="0" w:line="240" w:lineRule="auto"/>
                    <w:rPr>
                      <w:rFonts w:ascii="Arial" w:hAnsi="Arial" w:cs="Arial"/>
                      <w:sz w:val="20"/>
                      <w:szCs w:val="20"/>
                    </w:rPr>
                  </w:pPr>
                  <w:r w:rsidRPr="004E1A6C">
                    <w:rPr>
                      <w:rFonts w:ascii="Arial" w:hAnsi="Arial" w:cs="Arial"/>
                      <w:sz w:val="20"/>
                      <w:szCs w:val="20"/>
                    </w:rPr>
                    <w:t>1</w:t>
                  </w:r>
                </w:p>
              </w:tc>
            </w:tr>
            <w:tr w:rsidR="004E1A6C" w:rsidRPr="004E1A6C" w14:paraId="2867A1D2" w14:textId="77777777" w:rsidTr="00772CB5">
              <w:trPr>
                <w:cantSplit/>
              </w:trPr>
              <w:tc>
                <w:tcPr>
                  <w:tcW w:w="497" w:type="dxa"/>
                  <w:tcBorders>
                    <w:left w:val="single" w:sz="18" w:space="0" w:color="auto"/>
                    <w:right w:val="single" w:sz="18" w:space="0" w:color="auto"/>
                  </w:tcBorders>
                  <w:vAlign w:val="center"/>
                </w:tcPr>
                <w:p w14:paraId="5140CB6F" w14:textId="77777777" w:rsidR="0018652B" w:rsidRPr="004E1A6C" w:rsidRDefault="0018652B" w:rsidP="00CD3956">
                  <w:pPr>
                    <w:spacing w:after="0" w:line="240" w:lineRule="auto"/>
                    <w:jc w:val="center"/>
                    <w:rPr>
                      <w:rFonts w:ascii="Arial" w:hAnsi="Arial" w:cs="Arial"/>
                      <w:sz w:val="20"/>
                      <w:szCs w:val="20"/>
                    </w:rPr>
                  </w:pPr>
                  <w:r w:rsidRPr="004E1A6C">
                    <w:rPr>
                      <w:rFonts w:ascii="Arial" w:hAnsi="Arial" w:cs="Arial"/>
                      <w:sz w:val="20"/>
                      <w:szCs w:val="20"/>
                    </w:rPr>
                    <w:t>5</w:t>
                  </w:r>
                </w:p>
              </w:tc>
              <w:tc>
                <w:tcPr>
                  <w:tcW w:w="2946" w:type="dxa"/>
                  <w:tcBorders>
                    <w:left w:val="single" w:sz="18" w:space="0" w:color="auto"/>
                  </w:tcBorders>
                  <w:vAlign w:val="center"/>
                </w:tcPr>
                <w:p w14:paraId="3DC94D72" w14:textId="77777777" w:rsidR="0018652B" w:rsidRPr="004E1A6C" w:rsidRDefault="0018652B" w:rsidP="0018652B">
                  <w:pPr>
                    <w:spacing w:after="0" w:line="240" w:lineRule="auto"/>
                    <w:rPr>
                      <w:rFonts w:ascii="Arial" w:hAnsi="Arial" w:cs="Arial"/>
                      <w:sz w:val="20"/>
                      <w:szCs w:val="20"/>
                      <w:lang w:val="en-GB"/>
                    </w:rPr>
                  </w:pPr>
                  <w:r w:rsidRPr="004E1A6C">
                    <w:rPr>
                      <w:rFonts w:ascii="Arial" w:hAnsi="Arial" w:cs="Arial"/>
                      <w:sz w:val="20"/>
                      <w:szCs w:val="20"/>
                      <w:lang w:val="en-GB"/>
                    </w:rPr>
                    <w:t>Central banks: Position and importance in the banking system – Croatian National Bank in focus.</w:t>
                  </w:r>
                </w:p>
              </w:tc>
              <w:tc>
                <w:tcPr>
                  <w:tcW w:w="472" w:type="dxa"/>
                  <w:tcBorders>
                    <w:right w:val="single" w:sz="18" w:space="0" w:color="auto"/>
                  </w:tcBorders>
                  <w:vAlign w:val="center"/>
                </w:tcPr>
                <w:p w14:paraId="6EACEC5F" w14:textId="77777777" w:rsidR="0018652B" w:rsidRPr="004E1A6C" w:rsidRDefault="0018652B"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7AF4F02B" w14:textId="77777777" w:rsidR="0018652B" w:rsidRPr="004E1A6C" w:rsidRDefault="0018652B" w:rsidP="00CD3956">
                  <w:pPr>
                    <w:spacing w:after="0" w:line="240" w:lineRule="auto"/>
                    <w:rPr>
                      <w:rFonts w:ascii="Arial" w:hAnsi="Arial" w:cs="Arial"/>
                      <w:sz w:val="20"/>
                      <w:szCs w:val="20"/>
                      <w:lang w:val="en-GB"/>
                    </w:rPr>
                  </w:pPr>
                  <w:r w:rsidRPr="004E1A6C">
                    <w:rPr>
                      <w:rFonts w:ascii="Arial" w:hAnsi="Arial" w:cs="Arial"/>
                      <w:sz w:val="20"/>
                      <w:szCs w:val="20"/>
                      <w:lang w:val="en-GB"/>
                    </w:rPr>
                    <w:t>Types and ways of money creation.</w:t>
                  </w:r>
                </w:p>
                <w:p w14:paraId="21AEA4F9" w14:textId="77777777" w:rsidR="0018652B" w:rsidRPr="004E1A6C" w:rsidRDefault="0018652B" w:rsidP="00CD3956">
                  <w:pPr>
                    <w:spacing w:after="0" w:line="240" w:lineRule="auto"/>
                    <w:rPr>
                      <w:rFonts w:ascii="Arial" w:hAnsi="Arial" w:cs="Arial"/>
                      <w:sz w:val="20"/>
                      <w:szCs w:val="20"/>
                      <w:lang w:val="en-GB"/>
                    </w:rPr>
                  </w:pPr>
                  <w:r w:rsidRPr="004E1A6C">
                    <w:rPr>
                      <w:rFonts w:ascii="Arial" w:hAnsi="Arial" w:cs="Arial"/>
                      <w:sz w:val="20"/>
                      <w:szCs w:val="20"/>
                      <w:lang w:val="en-GB"/>
                    </w:rPr>
                    <w:t xml:space="preserve">Practical tasks: </w:t>
                  </w:r>
                  <w:proofErr w:type="spellStart"/>
                  <w:r w:rsidRPr="004E1A6C">
                    <w:rPr>
                      <w:rFonts w:ascii="Arial" w:hAnsi="Arial" w:cs="Arial"/>
                      <w:sz w:val="20"/>
                      <w:szCs w:val="20"/>
                      <w:lang w:val="en-GB"/>
                    </w:rPr>
                    <w:t>Macromultiplication</w:t>
                  </w:r>
                  <w:proofErr w:type="spellEnd"/>
                  <w:r w:rsidRPr="004E1A6C">
                    <w:rPr>
                      <w:rFonts w:ascii="Arial" w:hAnsi="Arial" w:cs="Arial"/>
                      <w:sz w:val="20"/>
                      <w:szCs w:val="20"/>
                      <w:lang w:val="en-GB"/>
                    </w:rPr>
                    <w:t xml:space="preserve"> of deposits and loans.</w:t>
                  </w:r>
                </w:p>
              </w:tc>
              <w:tc>
                <w:tcPr>
                  <w:tcW w:w="471" w:type="dxa"/>
                  <w:tcBorders>
                    <w:right w:val="single" w:sz="18" w:space="0" w:color="auto"/>
                  </w:tcBorders>
                  <w:vAlign w:val="center"/>
                </w:tcPr>
                <w:p w14:paraId="43FBA7F8" w14:textId="77777777" w:rsidR="0018652B" w:rsidRPr="004E1A6C" w:rsidRDefault="0018652B" w:rsidP="00CD3956">
                  <w:pPr>
                    <w:spacing w:after="0" w:line="240" w:lineRule="auto"/>
                    <w:rPr>
                      <w:rFonts w:ascii="Arial" w:hAnsi="Arial" w:cs="Arial"/>
                      <w:sz w:val="20"/>
                      <w:szCs w:val="20"/>
                    </w:rPr>
                  </w:pPr>
                  <w:r w:rsidRPr="004E1A6C">
                    <w:rPr>
                      <w:rFonts w:ascii="Arial" w:hAnsi="Arial" w:cs="Arial"/>
                      <w:sz w:val="20"/>
                      <w:szCs w:val="20"/>
                    </w:rPr>
                    <w:t>1</w:t>
                  </w:r>
                </w:p>
              </w:tc>
            </w:tr>
            <w:tr w:rsidR="004E1A6C" w:rsidRPr="004E1A6C" w14:paraId="0F10F28F" w14:textId="77777777" w:rsidTr="00772CB5">
              <w:trPr>
                <w:cantSplit/>
              </w:trPr>
              <w:tc>
                <w:tcPr>
                  <w:tcW w:w="497" w:type="dxa"/>
                  <w:tcBorders>
                    <w:left w:val="single" w:sz="18" w:space="0" w:color="auto"/>
                    <w:right w:val="single" w:sz="18" w:space="0" w:color="auto"/>
                  </w:tcBorders>
                  <w:vAlign w:val="center"/>
                </w:tcPr>
                <w:p w14:paraId="2AB7CF21" w14:textId="77777777" w:rsidR="0018652B" w:rsidRPr="004E1A6C" w:rsidRDefault="0018652B" w:rsidP="00CD3956">
                  <w:pPr>
                    <w:spacing w:after="0" w:line="240" w:lineRule="auto"/>
                    <w:jc w:val="center"/>
                    <w:rPr>
                      <w:rFonts w:ascii="Arial" w:hAnsi="Arial" w:cs="Arial"/>
                      <w:sz w:val="20"/>
                      <w:szCs w:val="20"/>
                    </w:rPr>
                  </w:pPr>
                  <w:r w:rsidRPr="004E1A6C">
                    <w:rPr>
                      <w:rFonts w:ascii="Arial" w:hAnsi="Arial" w:cs="Arial"/>
                      <w:sz w:val="20"/>
                      <w:szCs w:val="20"/>
                    </w:rPr>
                    <w:lastRenderedPageBreak/>
                    <w:t>6</w:t>
                  </w:r>
                </w:p>
              </w:tc>
              <w:tc>
                <w:tcPr>
                  <w:tcW w:w="2946" w:type="dxa"/>
                  <w:tcBorders>
                    <w:left w:val="single" w:sz="18" w:space="0" w:color="auto"/>
                  </w:tcBorders>
                  <w:vAlign w:val="center"/>
                </w:tcPr>
                <w:p w14:paraId="6891F6A8" w14:textId="77777777" w:rsidR="0018652B" w:rsidRPr="004E1A6C" w:rsidRDefault="0018652B" w:rsidP="0018652B">
                  <w:pPr>
                    <w:spacing w:after="0" w:line="240" w:lineRule="auto"/>
                    <w:rPr>
                      <w:rFonts w:ascii="Arial" w:hAnsi="Arial" w:cs="Arial"/>
                      <w:sz w:val="20"/>
                      <w:szCs w:val="20"/>
                      <w:lang w:val="en-GB"/>
                    </w:rPr>
                  </w:pPr>
                  <w:r w:rsidRPr="004E1A6C">
                    <w:rPr>
                      <w:rFonts w:ascii="Arial" w:hAnsi="Arial" w:cs="Arial"/>
                      <w:sz w:val="20"/>
                      <w:szCs w:val="20"/>
                      <w:lang w:val="en-GB"/>
                    </w:rPr>
                    <w:t>Functions of the central bank (I): Money creation, foreign currency functions, financial services for the government – Croatian National Bank in focus.</w:t>
                  </w:r>
                </w:p>
              </w:tc>
              <w:tc>
                <w:tcPr>
                  <w:tcW w:w="472" w:type="dxa"/>
                  <w:tcBorders>
                    <w:right w:val="single" w:sz="18" w:space="0" w:color="auto"/>
                  </w:tcBorders>
                  <w:vAlign w:val="center"/>
                </w:tcPr>
                <w:p w14:paraId="42B08AC9" w14:textId="77777777" w:rsidR="0018652B" w:rsidRPr="004E1A6C" w:rsidRDefault="0018652B"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09C90F40" w14:textId="77777777" w:rsidR="0018652B" w:rsidRPr="004E1A6C" w:rsidRDefault="0018652B" w:rsidP="002D6408">
                  <w:pPr>
                    <w:spacing w:after="0" w:line="240" w:lineRule="auto"/>
                    <w:rPr>
                      <w:rFonts w:ascii="Arial" w:hAnsi="Arial" w:cs="Arial"/>
                      <w:sz w:val="20"/>
                      <w:szCs w:val="20"/>
                      <w:lang w:val="en-GB"/>
                    </w:rPr>
                  </w:pPr>
                  <w:r w:rsidRPr="004E1A6C">
                    <w:rPr>
                      <w:rFonts w:ascii="Arial" w:hAnsi="Arial" w:cs="Arial"/>
                      <w:sz w:val="20"/>
                      <w:szCs w:val="20"/>
                      <w:lang w:val="en-GB"/>
                    </w:rPr>
                    <w:t xml:space="preserve">Selected example of innovative forms of </w:t>
                  </w:r>
                  <w:r w:rsidR="002D6408" w:rsidRPr="004E1A6C">
                    <w:rPr>
                      <w:rFonts w:ascii="Arial" w:hAnsi="Arial" w:cs="Arial"/>
                      <w:sz w:val="20"/>
                      <w:szCs w:val="20"/>
                      <w:lang w:val="en-GB"/>
                    </w:rPr>
                    <w:t>banking financial intermediation.</w:t>
                  </w:r>
                </w:p>
              </w:tc>
              <w:tc>
                <w:tcPr>
                  <w:tcW w:w="471" w:type="dxa"/>
                  <w:tcBorders>
                    <w:right w:val="single" w:sz="18" w:space="0" w:color="auto"/>
                  </w:tcBorders>
                  <w:vAlign w:val="center"/>
                </w:tcPr>
                <w:p w14:paraId="015AAFA5" w14:textId="77777777" w:rsidR="0018652B" w:rsidRPr="004E1A6C" w:rsidRDefault="0018652B" w:rsidP="00CD3956">
                  <w:pPr>
                    <w:spacing w:after="0" w:line="240" w:lineRule="auto"/>
                    <w:rPr>
                      <w:rFonts w:ascii="Arial" w:hAnsi="Arial" w:cs="Arial"/>
                      <w:sz w:val="20"/>
                      <w:szCs w:val="20"/>
                    </w:rPr>
                  </w:pPr>
                  <w:r w:rsidRPr="004E1A6C">
                    <w:rPr>
                      <w:rFonts w:ascii="Arial" w:hAnsi="Arial" w:cs="Arial"/>
                      <w:sz w:val="20"/>
                      <w:szCs w:val="20"/>
                    </w:rPr>
                    <w:t>1</w:t>
                  </w:r>
                </w:p>
              </w:tc>
            </w:tr>
            <w:tr w:rsidR="004E1A6C" w:rsidRPr="004E1A6C" w14:paraId="1D45E819" w14:textId="77777777" w:rsidTr="00772CB5">
              <w:trPr>
                <w:cantSplit/>
              </w:trPr>
              <w:tc>
                <w:tcPr>
                  <w:tcW w:w="497" w:type="dxa"/>
                  <w:tcBorders>
                    <w:left w:val="single" w:sz="18" w:space="0" w:color="auto"/>
                    <w:right w:val="single" w:sz="18" w:space="0" w:color="auto"/>
                  </w:tcBorders>
                  <w:vAlign w:val="center"/>
                </w:tcPr>
                <w:p w14:paraId="18361279" w14:textId="77777777" w:rsidR="002D6408" w:rsidRPr="004E1A6C" w:rsidRDefault="002D6408" w:rsidP="00CD3956">
                  <w:pPr>
                    <w:spacing w:after="0" w:line="240" w:lineRule="auto"/>
                    <w:jc w:val="center"/>
                    <w:rPr>
                      <w:rFonts w:ascii="Arial" w:hAnsi="Arial" w:cs="Arial"/>
                      <w:sz w:val="20"/>
                      <w:szCs w:val="20"/>
                    </w:rPr>
                  </w:pPr>
                  <w:r w:rsidRPr="004E1A6C">
                    <w:rPr>
                      <w:rFonts w:ascii="Arial" w:hAnsi="Arial" w:cs="Arial"/>
                      <w:sz w:val="20"/>
                      <w:szCs w:val="20"/>
                    </w:rPr>
                    <w:t>7</w:t>
                  </w:r>
                </w:p>
              </w:tc>
              <w:tc>
                <w:tcPr>
                  <w:tcW w:w="2946" w:type="dxa"/>
                  <w:tcBorders>
                    <w:left w:val="single" w:sz="18" w:space="0" w:color="auto"/>
                  </w:tcBorders>
                  <w:vAlign w:val="center"/>
                </w:tcPr>
                <w:p w14:paraId="6D6F659D" w14:textId="77777777" w:rsidR="002D6408" w:rsidRPr="004E1A6C" w:rsidRDefault="002D6408" w:rsidP="00CD3956">
                  <w:pPr>
                    <w:spacing w:after="0" w:line="240" w:lineRule="auto"/>
                    <w:rPr>
                      <w:rFonts w:ascii="Arial" w:hAnsi="Arial" w:cs="Arial"/>
                      <w:sz w:val="20"/>
                      <w:szCs w:val="20"/>
                      <w:lang w:val="en-GB"/>
                    </w:rPr>
                  </w:pPr>
                  <w:r w:rsidRPr="004E1A6C">
                    <w:rPr>
                      <w:rFonts w:ascii="Arial" w:hAnsi="Arial" w:cs="Arial"/>
                      <w:sz w:val="20"/>
                      <w:szCs w:val="20"/>
                      <w:lang w:val="en-GB"/>
                    </w:rPr>
                    <w:t>Functions of the central bank (II): Bank of the banks – Croatian National Bank in focus.</w:t>
                  </w:r>
                </w:p>
              </w:tc>
              <w:tc>
                <w:tcPr>
                  <w:tcW w:w="472" w:type="dxa"/>
                  <w:tcBorders>
                    <w:right w:val="single" w:sz="18" w:space="0" w:color="auto"/>
                  </w:tcBorders>
                  <w:vAlign w:val="center"/>
                </w:tcPr>
                <w:p w14:paraId="659A1C53" w14:textId="77777777" w:rsidR="002D6408" w:rsidRPr="004E1A6C" w:rsidRDefault="002D6408"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643D8E1E" w14:textId="77777777" w:rsidR="002D6408" w:rsidRPr="004E1A6C" w:rsidRDefault="002D6408" w:rsidP="00CD3956">
                  <w:pPr>
                    <w:spacing w:after="0" w:line="240" w:lineRule="auto"/>
                    <w:rPr>
                      <w:rFonts w:ascii="Arial" w:hAnsi="Arial" w:cs="Arial"/>
                      <w:sz w:val="20"/>
                      <w:szCs w:val="20"/>
                      <w:lang w:val="en-GB"/>
                    </w:rPr>
                  </w:pPr>
                  <w:r w:rsidRPr="004E1A6C">
                    <w:rPr>
                      <w:rFonts w:ascii="Arial" w:hAnsi="Arial" w:cs="Arial"/>
                      <w:sz w:val="20"/>
                      <w:szCs w:val="20"/>
                      <w:lang w:val="en-GB"/>
                    </w:rPr>
                    <w:t>Selected example of the foreign central bank and the monetary sovereignty issue.</w:t>
                  </w:r>
                </w:p>
              </w:tc>
              <w:tc>
                <w:tcPr>
                  <w:tcW w:w="471" w:type="dxa"/>
                  <w:tcBorders>
                    <w:right w:val="single" w:sz="18" w:space="0" w:color="auto"/>
                  </w:tcBorders>
                  <w:vAlign w:val="center"/>
                </w:tcPr>
                <w:p w14:paraId="2881F94E" w14:textId="77777777" w:rsidR="002D6408" w:rsidRPr="004E1A6C" w:rsidRDefault="002D6408" w:rsidP="00CD3956">
                  <w:pPr>
                    <w:spacing w:after="0" w:line="240" w:lineRule="auto"/>
                    <w:rPr>
                      <w:rFonts w:ascii="Arial" w:hAnsi="Arial" w:cs="Arial"/>
                      <w:sz w:val="20"/>
                      <w:szCs w:val="20"/>
                    </w:rPr>
                  </w:pPr>
                  <w:r w:rsidRPr="004E1A6C">
                    <w:rPr>
                      <w:rFonts w:ascii="Arial" w:hAnsi="Arial" w:cs="Arial"/>
                      <w:sz w:val="20"/>
                      <w:szCs w:val="20"/>
                    </w:rPr>
                    <w:t>1</w:t>
                  </w:r>
                </w:p>
              </w:tc>
            </w:tr>
            <w:tr w:rsidR="004E1A6C" w:rsidRPr="004E1A6C" w14:paraId="40675411" w14:textId="77777777" w:rsidTr="00772CB5">
              <w:trPr>
                <w:cantSplit/>
              </w:trPr>
              <w:tc>
                <w:tcPr>
                  <w:tcW w:w="497" w:type="dxa"/>
                  <w:tcBorders>
                    <w:left w:val="single" w:sz="18" w:space="0" w:color="auto"/>
                    <w:right w:val="single" w:sz="18" w:space="0" w:color="auto"/>
                  </w:tcBorders>
                  <w:vAlign w:val="center"/>
                </w:tcPr>
                <w:p w14:paraId="1DE5DADB" w14:textId="77777777" w:rsidR="002D6408" w:rsidRPr="004E1A6C" w:rsidRDefault="002D6408" w:rsidP="00CD3956">
                  <w:pPr>
                    <w:spacing w:after="0" w:line="240" w:lineRule="auto"/>
                    <w:jc w:val="center"/>
                    <w:rPr>
                      <w:rFonts w:ascii="Arial" w:hAnsi="Arial" w:cs="Arial"/>
                      <w:sz w:val="20"/>
                      <w:szCs w:val="20"/>
                    </w:rPr>
                  </w:pPr>
                  <w:r w:rsidRPr="004E1A6C">
                    <w:rPr>
                      <w:rFonts w:ascii="Arial" w:hAnsi="Arial" w:cs="Arial"/>
                      <w:sz w:val="20"/>
                      <w:szCs w:val="20"/>
                    </w:rPr>
                    <w:t>8</w:t>
                  </w:r>
                </w:p>
              </w:tc>
              <w:tc>
                <w:tcPr>
                  <w:tcW w:w="2946" w:type="dxa"/>
                  <w:tcBorders>
                    <w:left w:val="single" w:sz="18" w:space="0" w:color="auto"/>
                  </w:tcBorders>
                  <w:vAlign w:val="center"/>
                </w:tcPr>
                <w:p w14:paraId="1609B9E2" w14:textId="77777777" w:rsidR="002D6408" w:rsidRPr="004E1A6C" w:rsidRDefault="002D6408" w:rsidP="002D6408">
                  <w:pPr>
                    <w:spacing w:after="0" w:line="240" w:lineRule="auto"/>
                    <w:rPr>
                      <w:rFonts w:ascii="Arial" w:hAnsi="Arial" w:cs="Arial"/>
                      <w:sz w:val="20"/>
                      <w:szCs w:val="20"/>
                      <w:lang w:val="en-GB"/>
                    </w:rPr>
                  </w:pPr>
                  <w:r w:rsidRPr="004E1A6C">
                    <w:rPr>
                      <w:rFonts w:ascii="Arial" w:hAnsi="Arial" w:cs="Arial"/>
                      <w:sz w:val="20"/>
                      <w:szCs w:val="20"/>
                      <w:lang w:val="en-GB"/>
                    </w:rPr>
                    <w:t>Functions of the central bank (III): Banking system oversight – domestic and international practice.</w:t>
                  </w:r>
                </w:p>
              </w:tc>
              <w:tc>
                <w:tcPr>
                  <w:tcW w:w="472" w:type="dxa"/>
                  <w:tcBorders>
                    <w:right w:val="single" w:sz="18" w:space="0" w:color="auto"/>
                  </w:tcBorders>
                  <w:vAlign w:val="center"/>
                </w:tcPr>
                <w:p w14:paraId="0E2CE108" w14:textId="77777777" w:rsidR="002D6408" w:rsidRPr="004E1A6C" w:rsidRDefault="002D6408"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6AC19FC8" w14:textId="77777777" w:rsidR="002D6408" w:rsidRPr="004E1A6C" w:rsidRDefault="002D6408" w:rsidP="00CD3956">
                  <w:pPr>
                    <w:spacing w:after="0" w:line="240" w:lineRule="auto"/>
                    <w:rPr>
                      <w:rFonts w:ascii="Arial" w:hAnsi="Arial" w:cs="Arial"/>
                      <w:sz w:val="20"/>
                      <w:szCs w:val="20"/>
                      <w:lang w:val="en-GB"/>
                    </w:rPr>
                  </w:pPr>
                  <w:r w:rsidRPr="004E1A6C">
                    <w:rPr>
                      <w:rFonts w:ascii="Arial" w:hAnsi="Arial" w:cs="Arial"/>
                      <w:sz w:val="20"/>
                      <w:szCs w:val="20"/>
                      <w:lang w:val="en-GB"/>
                    </w:rPr>
                    <w:t>The foundation of the banking sector stability.</w:t>
                  </w:r>
                </w:p>
              </w:tc>
              <w:tc>
                <w:tcPr>
                  <w:tcW w:w="471" w:type="dxa"/>
                  <w:tcBorders>
                    <w:right w:val="single" w:sz="18" w:space="0" w:color="auto"/>
                  </w:tcBorders>
                  <w:vAlign w:val="center"/>
                </w:tcPr>
                <w:p w14:paraId="211BBE7C" w14:textId="77777777" w:rsidR="002D6408" w:rsidRPr="004E1A6C" w:rsidRDefault="002D6408" w:rsidP="00CD3956">
                  <w:pPr>
                    <w:spacing w:after="0" w:line="240" w:lineRule="auto"/>
                    <w:rPr>
                      <w:rFonts w:ascii="Arial" w:hAnsi="Arial" w:cs="Arial"/>
                      <w:sz w:val="20"/>
                      <w:szCs w:val="20"/>
                    </w:rPr>
                  </w:pPr>
                  <w:r w:rsidRPr="004E1A6C">
                    <w:rPr>
                      <w:rFonts w:ascii="Arial" w:hAnsi="Arial" w:cs="Arial"/>
                      <w:sz w:val="20"/>
                      <w:szCs w:val="20"/>
                    </w:rPr>
                    <w:t>1</w:t>
                  </w:r>
                </w:p>
              </w:tc>
            </w:tr>
            <w:tr w:rsidR="004E1A6C" w:rsidRPr="004E1A6C" w14:paraId="6F2CF4B5" w14:textId="77777777" w:rsidTr="00772CB5">
              <w:trPr>
                <w:cantSplit/>
              </w:trPr>
              <w:tc>
                <w:tcPr>
                  <w:tcW w:w="497" w:type="dxa"/>
                  <w:tcBorders>
                    <w:left w:val="single" w:sz="18" w:space="0" w:color="auto"/>
                    <w:right w:val="single" w:sz="18" w:space="0" w:color="auto"/>
                  </w:tcBorders>
                  <w:vAlign w:val="center"/>
                </w:tcPr>
                <w:p w14:paraId="5710F2C8" w14:textId="77777777" w:rsidR="00D752BB" w:rsidRPr="004E1A6C" w:rsidRDefault="002D6408" w:rsidP="00CD3956">
                  <w:pPr>
                    <w:spacing w:after="0" w:line="240" w:lineRule="auto"/>
                    <w:jc w:val="center"/>
                    <w:rPr>
                      <w:rFonts w:ascii="Arial" w:hAnsi="Arial" w:cs="Arial"/>
                      <w:sz w:val="20"/>
                      <w:szCs w:val="20"/>
                    </w:rPr>
                  </w:pPr>
                  <w:r w:rsidRPr="004E1A6C">
                    <w:rPr>
                      <w:rFonts w:ascii="Arial" w:hAnsi="Arial" w:cs="Arial"/>
                      <w:sz w:val="20"/>
                      <w:szCs w:val="20"/>
                    </w:rPr>
                    <w:t>9</w:t>
                  </w:r>
                </w:p>
              </w:tc>
              <w:tc>
                <w:tcPr>
                  <w:tcW w:w="2946" w:type="dxa"/>
                  <w:tcBorders>
                    <w:left w:val="single" w:sz="18" w:space="0" w:color="auto"/>
                  </w:tcBorders>
                  <w:vAlign w:val="center"/>
                </w:tcPr>
                <w:p w14:paraId="403EBDFF" w14:textId="77777777" w:rsidR="002D6408" w:rsidRPr="004E1A6C" w:rsidRDefault="002D6408" w:rsidP="00CD3956">
                  <w:pPr>
                    <w:spacing w:after="0" w:line="240" w:lineRule="auto"/>
                    <w:rPr>
                      <w:rFonts w:ascii="Arial" w:hAnsi="Arial" w:cs="Arial"/>
                      <w:sz w:val="20"/>
                      <w:szCs w:val="20"/>
                      <w:lang w:val="en-GB"/>
                    </w:rPr>
                  </w:pPr>
                  <w:r w:rsidRPr="004E1A6C">
                    <w:rPr>
                      <w:rFonts w:ascii="Arial" w:hAnsi="Arial" w:cs="Arial"/>
                      <w:sz w:val="20"/>
                      <w:szCs w:val="20"/>
                      <w:lang w:val="en-GB"/>
                    </w:rPr>
                    <w:t>Banking stability: The basic principles of banking business – liquidity and profitability.</w:t>
                  </w:r>
                </w:p>
              </w:tc>
              <w:tc>
                <w:tcPr>
                  <w:tcW w:w="472" w:type="dxa"/>
                  <w:tcBorders>
                    <w:right w:val="single" w:sz="18" w:space="0" w:color="auto"/>
                  </w:tcBorders>
                  <w:vAlign w:val="center"/>
                </w:tcPr>
                <w:p w14:paraId="420BA339" w14:textId="77777777" w:rsidR="00D752BB" w:rsidRPr="004E1A6C" w:rsidRDefault="00D752BB"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53819567" w14:textId="77777777" w:rsidR="002D6408" w:rsidRPr="004E1A6C" w:rsidRDefault="002D6408" w:rsidP="007F378B">
                  <w:pPr>
                    <w:spacing w:after="0" w:line="240" w:lineRule="auto"/>
                    <w:rPr>
                      <w:rFonts w:ascii="Arial" w:hAnsi="Arial" w:cs="Arial"/>
                      <w:sz w:val="20"/>
                      <w:szCs w:val="20"/>
                      <w:lang w:val="en-GB"/>
                    </w:rPr>
                  </w:pPr>
                  <w:r w:rsidRPr="004E1A6C">
                    <w:rPr>
                      <w:rFonts w:ascii="Arial" w:hAnsi="Arial" w:cs="Arial"/>
                      <w:sz w:val="20"/>
                      <w:szCs w:val="20"/>
                      <w:lang w:val="en-GB"/>
                    </w:rPr>
                    <w:t xml:space="preserve">Assignment: Comprehension check of </w:t>
                  </w:r>
                  <w:r w:rsidR="007F378B" w:rsidRPr="004E1A6C">
                    <w:rPr>
                      <w:rFonts w:ascii="Arial" w:hAnsi="Arial" w:cs="Arial"/>
                      <w:sz w:val="20"/>
                      <w:szCs w:val="20"/>
                      <w:lang w:val="en-GB"/>
                    </w:rPr>
                    <w:t>banking liquidity and profitability concepts.</w:t>
                  </w:r>
                </w:p>
                <w:p w14:paraId="2D4D6623" w14:textId="77777777" w:rsidR="007F378B" w:rsidRPr="004E1A6C" w:rsidRDefault="007F378B" w:rsidP="007F378B">
                  <w:pPr>
                    <w:spacing w:after="0" w:line="240" w:lineRule="auto"/>
                    <w:rPr>
                      <w:rFonts w:ascii="Arial" w:hAnsi="Arial" w:cs="Arial"/>
                      <w:sz w:val="20"/>
                      <w:szCs w:val="20"/>
                      <w:lang w:val="en-GB"/>
                    </w:rPr>
                  </w:pPr>
                  <w:r w:rsidRPr="004E1A6C">
                    <w:rPr>
                      <w:rFonts w:ascii="Arial" w:hAnsi="Arial" w:cs="Arial"/>
                      <w:sz w:val="20"/>
                      <w:szCs w:val="20"/>
                      <w:lang w:val="en-GB"/>
                    </w:rPr>
                    <w:t>Practical tasks: Evaluation of bank liquidity and profitability.</w:t>
                  </w:r>
                </w:p>
              </w:tc>
              <w:tc>
                <w:tcPr>
                  <w:tcW w:w="471" w:type="dxa"/>
                  <w:tcBorders>
                    <w:right w:val="single" w:sz="18" w:space="0" w:color="auto"/>
                  </w:tcBorders>
                  <w:vAlign w:val="center"/>
                </w:tcPr>
                <w:p w14:paraId="0D541EC4" w14:textId="77777777" w:rsidR="00D752BB" w:rsidRPr="004E1A6C" w:rsidRDefault="00D752BB" w:rsidP="00CD3956">
                  <w:pPr>
                    <w:spacing w:after="0" w:line="240" w:lineRule="auto"/>
                  </w:pPr>
                  <w:r w:rsidRPr="004E1A6C">
                    <w:rPr>
                      <w:rFonts w:ascii="Arial" w:hAnsi="Arial" w:cs="Arial"/>
                      <w:sz w:val="20"/>
                      <w:szCs w:val="20"/>
                    </w:rPr>
                    <w:t>1</w:t>
                  </w:r>
                </w:p>
              </w:tc>
            </w:tr>
            <w:tr w:rsidR="004E1A6C" w:rsidRPr="004E1A6C" w14:paraId="76FFC06B" w14:textId="77777777" w:rsidTr="00772CB5">
              <w:trPr>
                <w:cantSplit/>
              </w:trPr>
              <w:tc>
                <w:tcPr>
                  <w:tcW w:w="497" w:type="dxa"/>
                  <w:tcBorders>
                    <w:left w:val="single" w:sz="18" w:space="0" w:color="auto"/>
                    <w:right w:val="single" w:sz="18" w:space="0" w:color="auto"/>
                  </w:tcBorders>
                  <w:vAlign w:val="center"/>
                </w:tcPr>
                <w:p w14:paraId="2AB4A3BD" w14:textId="77777777" w:rsidR="00D752BB" w:rsidRPr="004E1A6C" w:rsidRDefault="007F378B" w:rsidP="00CD3956">
                  <w:pPr>
                    <w:spacing w:after="0" w:line="240" w:lineRule="auto"/>
                    <w:jc w:val="center"/>
                    <w:rPr>
                      <w:rFonts w:ascii="Arial" w:hAnsi="Arial" w:cs="Arial"/>
                      <w:sz w:val="20"/>
                      <w:szCs w:val="20"/>
                    </w:rPr>
                  </w:pPr>
                  <w:r w:rsidRPr="004E1A6C">
                    <w:rPr>
                      <w:rFonts w:ascii="Arial" w:hAnsi="Arial" w:cs="Arial"/>
                      <w:sz w:val="20"/>
                      <w:szCs w:val="20"/>
                    </w:rPr>
                    <w:t>10</w:t>
                  </w:r>
                </w:p>
              </w:tc>
              <w:tc>
                <w:tcPr>
                  <w:tcW w:w="2946" w:type="dxa"/>
                  <w:tcBorders>
                    <w:left w:val="single" w:sz="18" w:space="0" w:color="auto"/>
                  </w:tcBorders>
                  <w:vAlign w:val="center"/>
                </w:tcPr>
                <w:p w14:paraId="6EFA575C" w14:textId="77777777" w:rsidR="007F378B" w:rsidRPr="004E1A6C" w:rsidRDefault="007F378B" w:rsidP="00CD3956">
                  <w:pPr>
                    <w:spacing w:after="0" w:line="240" w:lineRule="auto"/>
                    <w:rPr>
                      <w:rFonts w:ascii="Arial" w:hAnsi="Arial" w:cs="Arial"/>
                      <w:sz w:val="20"/>
                      <w:szCs w:val="20"/>
                      <w:lang w:val="en-GB"/>
                    </w:rPr>
                  </w:pPr>
                  <w:r w:rsidRPr="004E1A6C">
                    <w:rPr>
                      <w:rFonts w:ascii="Arial" w:hAnsi="Arial" w:cs="Arial"/>
                      <w:sz w:val="20"/>
                      <w:szCs w:val="20"/>
                      <w:lang w:val="en-GB"/>
                    </w:rPr>
                    <w:t>Passive banking business – savings mobilization in focus. Types of deposits.</w:t>
                  </w:r>
                </w:p>
              </w:tc>
              <w:tc>
                <w:tcPr>
                  <w:tcW w:w="472" w:type="dxa"/>
                  <w:tcBorders>
                    <w:right w:val="single" w:sz="18" w:space="0" w:color="auto"/>
                  </w:tcBorders>
                  <w:vAlign w:val="center"/>
                </w:tcPr>
                <w:p w14:paraId="14F64C20" w14:textId="77777777" w:rsidR="00D752BB" w:rsidRPr="004E1A6C" w:rsidRDefault="00D752BB"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47D32A16" w14:textId="77777777" w:rsidR="007F378B" w:rsidRPr="004E1A6C" w:rsidRDefault="007F378B" w:rsidP="007F378B">
                  <w:pPr>
                    <w:spacing w:after="0" w:line="240" w:lineRule="auto"/>
                    <w:rPr>
                      <w:rFonts w:ascii="Arial" w:hAnsi="Arial" w:cs="Arial"/>
                      <w:sz w:val="20"/>
                      <w:szCs w:val="20"/>
                      <w:lang w:val="en-GB"/>
                    </w:rPr>
                  </w:pPr>
                  <w:r w:rsidRPr="004E1A6C">
                    <w:rPr>
                      <w:rFonts w:ascii="Arial" w:hAnsi="Arial" w:cs="Arial"/>
                      <w:sz w:val="20"/>
                      <w:szCs w:val="20"/>
                      <w:lang w:val="en-GB"/>
                    </w:rPr>
                    <w:t>Prudent personal finance management and increase of the households saving potential.</w:t>
                  </w:r>
                </w:p>
              </w:tc>
              <w:tc>
                <w:tcPr>
                  <w:tcW w:w="471" w:type="dxa"/>
                  <w:tcBorders>
                    <w:right w:val="single" w:sz="18" w:space="0" w:color="auto"/>
                  </w:tcBorders>
                  <w:vAlign w:val="center"/>
                </w:tcPr>
                <w:p w14:paraId="0B026C41" w14:textId="77777777" w:rsidR="00D752BB" w:rsidRPr="004E1A6C" w:rsidRDefault="00D752BB" w:rsidP="00CD3956">
                  <w:pPr>
                    <w:spacing w:after="0" w:line="240" w:lineRule="auto"/>
                  </w:pPr>
                  <w:r w:rsidRPr="004E1A6C">
                    <w:rPr>
                      <w:rFonts w:ascii="Arial" w:hAnsi="Arial" w:cs="Arial"/>
                      <w:sz w:val="20"/>
                      <w:szCs w:val="20"/>
                    </w:rPr>
                    <w:t>1</w:t>
                  </w:r>
                </w:p>
              </w:tc>
            </w:tr>
            <w:tr w:rsidR="004E1A6C" w:rsidRPr="004E1A6C" w14:paraId="51E62958" w14:textId="77777777" w:rsidTr="00772CB5">
              <w:trPr>
                <w:cantSplit/>
              </w:trPr>
              <w:tc>
                <w:tcPr>
                  <w:tcW w:w="497" w:type="dxa"/>
                  <w:tcBorders>
                    <w:left w:val="single" w:sz="18" w:space="0" w:color="auto"/>
                    <w:right w:val="single" w:sz="18" w:space="0" w:color="auto"/>
                  </w:tcBorders>
                  <w:vAlign w:val="center"/>
                </w:tcPr>
                <w:p w14:paraId="4C85BBA9" w14:textId="77777777" w:rsidR="00D752BB" w:rsidRPr="004E1A6C" w:rsidRDefault="007F378B" w:rsidP="00CD3956">
                  <w:pPr>
                    <w:spacing w:after="0" w:line="240" w:lineRule="auto"/>
                    <w:jc w:val="center"/>
                    <w:rPr>
                      <w:rFonts w:ascii="Arial" w:hAnsi="Arial" w:cs="Arial"/>
                      <w:sz w:val="20"/>
                      <w:szCs w:val="20"/>
                    </w:rPr>
                  </w:pPr>
                  <w:r w:rsidRPr="004E1A6C">
                    <w:rPr>
                      <w:rFonts w:ascii="Arial" w:hAnsi="Arial" w:cs="Arial"/>
                      <w:sz w:val="20"/>
                      <w:szCs w:val="20"/>
                    </w:rPr>
                    <w:t>11</w:t>
                  </w:r>
                </w:p>
              </w:tc>
              <w:tc>
                <w:tcPr>
                  <w:tcW w:w="2946" w:type="dxa"/>
                  <w:tcBorders>
                    <w:left w:val="single" w:sz="18" w:space="0" w:color="auto"/>
                  </w:tcBorders>
                  <w:vAlign w:val="center"/>
                </w:tcPr>
                <w:p w14:paraId="417D26B9" w14:textId="77777777" w:rsidR="00D752BB" w:rsidRPr="004E1A6C" w:rsidRDefault="00D752BB" w:rsidP="00CD3956">
                  <w:pPr>
                    <w:spacing w:after="0" w:line="240" w:lineRule="auto"/>
                    <w:rPr>
                      <w:rFonts w:ascii="Arial" w:hAnsi="Arial" w:cs="Arial"/>
                      <w:strike/>
                      <w:sz w:val="20"/>
                      <w:szCs w:val="20"/>
                      <w:lang w:val="en-GB"/>
                    </w:rPr>
                  </w:pPr>
                  <w:r w:rsidRPr="004E1A6C">
                    <w:rPr>
                      <w:rFonts w:ascii="Arial" w:hAnsi="Arial" w:cs="Arial"/>
                      <w:strike/>
                      <w:sz w:val="20"/>
                      <w:szCs w:val="20"/>
                      <w:lang w:val="en-GB"/>
                    </w:rPr>
                    <w:t>.</w:t>
                  </w:r>
                </w:p>
                <w:p w14:paraId="7943695C" w14:textId="77777777" w:rsidR="007F378B" w:rsidRPr="004E1A6C" w:rsidRDefault="007F378B" w:rsidP="00CD3956">
                  <w:pPr>
                    <w:spacing w:after="0" w:line="240" w:lineRule="auto"/>
                    <w:rPr>
                      <w:rFonts w:ascii="Arial" w:hAnsi="Arial" w:cs="Arial"/>
                      <w:sz w:val="20"/>
                      <w:szCs w:val="20"/>
                      <w:lang w:val="en-GB"/>
                    </w:rPr>
                  </w:pPr>
                  <w:r w:rsidRPr="004E1A6C">
                    <w:rPr>
                      <w:rFonts w:ascii="Arial" w:hAnsi="Arial" w:cs="Arial"/>
                      <w:sz w:val="20"/>
                      <w:szCs w:val="20"/>
                      <w:lang w:val="en-GB"/>
                    </w:rPr>
                    <w:t>Active banking business – financial sources allocation in focus. Types and conditions of loans approval.</w:t>
                  </w:r>
                </w:p>
              </w:tc>
              <w:tc>
                <w:tcPr>
                  <w:tcW w:w="472" w:type="dxa"/>
                  <w:tcBorders>
                    <w:right w:val="single" w:sz="18" w:space="0" w:color="auto"/>
                  </w:tcBorders>
                  <w:vAlign w:val="center"/>
                </w:tcPr>
                <w:p w14:paraId="2A2DECAD" w14:textId="77777777" w:rsidR="00D752BB" w:rsidRPr="004E1A6C" w:rsidRDefault="00D752BB"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3EDD853C" w14:textId="77777777" w:rsidR="007F378B" w:rsidRPr="004E1A6C" w:rsidRDefault="007F378B" w:rsidP="00D750F9">
                  <w:pPr>
                    <w:spacing w:after="0" w:line="240" w:lineRule="auto"/>
                    <w:rPr>
                      <w:rFonts w:ascii="Arial" w:hAnsi="Arial" w:cs="Arial"/>
                      <w:sz w:val="20"/>
                      <w:szCs w:val="20"/>
                      <w:lang w:val="en-US"/>
                    </w:rPr>
                  </w:pPr>
                  <w:r w:rsidRPr="004E1A6C">
                    <w:rPr>
                      <w:rFonts w:ascii="Arial" w:hAnsi="Arial" w:cs="Arial"/>
                      <w:sz w:val="20"/>
                      <w:szCs w:val="20"/>
                      <w:lang w:val="en-GB"/>
                    </w:rPr>
                    <w:t xml:space="preserve">Financing the </w:t>
                  </w:r>
                  <w:r w:rsidR="00D750F9" w:rsidRPr="004E1A6C">
                    <w:rPr>
                      <w:rFonts w:ascii="Arial" w:hAnsi="Arial" w:cs="Arial"/>
                      <w:sz w:val="20"/>
                      <w:szCs w:val="20"/>
                      <w:lang w:val="en-GB"/>
                    </w:rPr>
                    <w:t>needs of public importance.</w:t>
                  </w:r>
                </w:p>
              </w:tc>
              <w:tc>
                <w:tcPr>
                  <w:tcW w:w="471" w:type="dxa"/>
                  <w:tcBorders>
                    <w:right w:val="single" w:sz="18" w:space="0" w:color="auto"/>
                  </w:tcBorders>
                  <w:vAlign w:val="center"/>
                </w:tcPr>
                <w:p w14:paraId="534D2736" w14:textId="77777777" w:rsidR="00D752BB" w:rsidRPr="004E1A6C" w:rsidRDefault="00D752BB" w:rsidP="00CD3956">
                  <w:pPr>
                    <w:spacing w:after="0" w:line="240" w:lineRule="auto"/>
                  </w:pPr>
                  <w:r w:rsidRPr="004E1A6C">
                    <w:rPr>
                      <w:rFonts w:ascii="Arial" w:hAnsi="Arial" w:cs="Arial"/>
                      <w:sz w:val="20"/>
                      <w:szCs w:val="20"/>
                    </w:rPr>
                    <w:t>1</w:t>
                  </w:r>
                </w:p>
              </w:tc>
            </w:tr>
            <w:tr w:rsidR="004E1A6C" w:rsidRPr="004E1A6C" w14:paraId="5924FA3D" w14:textId="77777777" w:rsidTr="00772CB5">
              <w:trPr>
                <w:cantSplit/>
              </w:trPr>
              <w:tc>
                <w:tcPr>
                  <w:tcW w:w="497" w:type="dxa"/>
                  <w:tcBorders>
                    <w:left w:val="single" w:sz="18" w:space="0" w:color="auto"/>
                    <w:right w:val="single" w:sz="18" w:space="0" w:color="auto"/>
                  </w:tcBorders>
                  <w:vAlign w:val="center"/>
                </w:tcPr>
                <w:p w14:paraId="05CCEFF0" w14:textId="77777777" w:rsidR="00D84950" w:rsidRPr="004E1A6C" w:rsidRDefault="00D84950" w:rsidP="00CD3956">
                  <w:pPr>
                    <w:spacing w:after="0" w:line="240" w:lineRule="auto"/>
                    <w:jc w:val="center"/>
                    <w:rPr>
                      <w:rFonts w:ascii="Arial" w:hAnsi="Arial" w:cs="Arial"/>
                      <w:sz w:val="20"/>
                      <w:szCs w:val="20"/>
                    </w:rPr>
                  </w:pPr>
                  <w:r w:rsidRPr="004E1A6C">
                    <w:rPr>
                      <w:rFonts w:ascii="Arial" w:hAnsi="Arial" w:cs="Arial"/>
                      <w:sz w:val="20"/>
                      <w:szCs w:val="20"/>
                    </w:rPr>
                    <w:t>12</w:t>
                  </w:r>
                </w:p>
              </w:tc>
              <w:tc>
                <w:tcPr>
                  <w:tcW w:w="2946" w:type="dxa"/>
                  <w:tcBorders>
                    <w:left w:val="single" w:sz="18" w:space="0" w:color="auto"/>
                  </w:tcBorders>
                  <w:vAlign w:val="center"/>
                </w:tcPr>
                <w:p w14:paraId="221D6AEF" w14:textId="77777777" w:rsidR="00D84950" w:rsidRPr="004E1A6C" w:rsidRDefault="00D84950" w:rsidP="00CD3956">
                  <w:pPr>
                    <w:spacing w:after="0" w:line="240" w:lineRule="auto"/>
                    <w:rPr>
                      <w:rFonts w:ascii="Arial" w:hAnsi="Arial" w:cs="Arial"/>
                      <w:sz w:val="20"/>
                      <w:szCs w:val="20"/>
                      <w:lang w:val="en-GB"/>
                    </w:rPr>
                  </w:pPr>
                  <w:r w:rsidRPr="004E1A6C">
                    <w:rPr>
                      <w:rFonts w:ascii="Arial" w:hAnsi="Arial" w:cs="Arial"/>
                      <w:sz w:val="20"/>
                      <w:szCs w:val="20"/>
                      <w:lang w:val="en-GB"/>
                    </w:rPr>
                    <w:t>Off-balance sheet banking business.</w:t>
                  </w:r>
                </w:p>
              </w:tc>
              <w:tc>
                <w:tcPr>
                  <w:tcW w:w="472" w:type="dxa"/>
                  <w:tcBorders>
                    <w:right w:val="single" w:sz="18" w:space="0" w:color="auto"/>
                  </w:tcBorders>
                  <w:vAlign w:val="center"/>
                </w:tcPr>
                <w:p w14:paraId="5D9C14C2" w14:textId="77777777" w:rsidR="00D84950" w:rsidRPr="004E1A6C" w:rsidRDefault="00D84950"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47D550AF" w14:textId="77777777" w:rsidR="00D84950" w:rsidRPr="004E1A6C" w:rsidRDefault="00D84950" w:rsidP="00CD3956">
                  <w:pPr>
                    <w:spacing w:after="0" w:line="240" w:lineRule="auto"/>
                    <w:rPr>
                      <w:rFonts w:ascii="Arial" w:hAnsi="Arial" w:cs="Arial"/>
                      <w:sz w:val="20"/>
                      <w:szCs w:val="20"/>
                      <w:lang w:val="en-GB"/>
                    </w:rPr>
                  </w:pPr>
                  <w:r w:rsidRPr="004E1A6C">
                    <w:rPr>
                      <w:rFonts w:ascii="Arial" w:hAnsi="Arial" w:cs="Arial"/>
                      <w:sz w:val="20"/>
                      <w:szCs w:val="20"/>
                      <w:lang w:val="en-GB"/>
                    </w:rPr>
                    <w:t xml:space="preserve">Guest lecture by the expert from the practice: Credit services to enterprises. </w:t>
                  </w:r>
                </w:p>
              </w:tc>
              <w:tc>
                <w:tcPr>
                  <w:tcW w:w="471" w:type="dxa"/>
                  <w:tcBorders>
                    <w:right w:val="single" w:sz="18" w:space="0" w:color="auto"/>
                  </w:tcBorders>
                  <w:vAlign w:val="center"/>
                </w:tcPr>
                <w:p w14:paraId="5D852D3A" w14:textId="77777777" w:rsidR="00D84950" w:rsidRPr="004E1A6C" w:rsidRDefault="00D84950" w:rsidP="00CD3956">
                  <w:pPr>
                    <w:spacing w:after="0" w:line="240" w:lineRule="auto"/>
                    <w:rPr>
                      <w:rFonts w:ascii="Arial" w:hAnsi="Arial" w:cs="Arial"/>
                      <w:sz w:val="20"/>
                      <w:szCs w:val="20"/>
                    </w:rPr>
                  </w:pPr>
                  <w:r w:rsidRPr="004E1A6C">
                    <w:rPr>
                      <w:rFonts w:ascii="Arial" w:hAnsi="Arial" w:cs="Arial"/>
                      <w:sz w:val="20"/>
                      <w:szCs w:val="20"/>
                    </w:rPr>
                    <w:t>1</w:t>
                  </w:r>
                </w:p>
              </w:tc>
            </w:tr>
            <w:tr w:rsidR="004E1A6C" w:rsidRPr="004E1A6C" w14:paraId="371BAF3C" w14:textId="77777777" w:rsidTr="00772CB5">
              <w:trPr>
                <w:cantSplit/>
              </w:trPr>
              <w:tc>
                <w:tcPr>
                  <w:tcW w:w="497" w:type="dxa"/>
                  <w:tcBorders>
                    <w:left w:val="single" w:sz="18" w:space="0" w:color="auto"/>
                    <w:right w:val="single" w:sz="18" w:space="0" w:color="auto"/>
                  </w:tcBorders>
                  <w:vAlign w:val="center"/>
                </w:tcPr>
                <w:p w14:paraId="7AA0CCC6" w14:textId="77777777" w:rsidR="00D84950" w:rsidRPr="004E1A6C" w:rsidRDefault="00D84950" w:rsidP="00CD3956">
                  <w:pPr>
                    <w:spacing w:after="0" w:line="240" w:lineRule="auto"/>
                    <w:jc w:val="center"/>
                    <w:rPr>
                      <w:rFonts w:ascii="Arial" w:hAnsi="Arial" w:cs="Arial"/>
                      <w:sz w:val="20"/>
                      <w:szCs w:val="20"/>
                    </w:rPr>
                  </w:pPr>
                  <w:r w:rsidRPr="004E1A6C">
                    <w:rPr>
                      <w:rFonts w:ascii="Arial" w:hAnsi="Arial" w:cs="Arial"/>
                      <w:sz w:val="20"/>
                      <w:szCs w:val="20"/>
                    </w:rPr>
                    <w:t>13</w:t>
                  </w:r>
                </w:p>
              </w:tc>
              <w:tc>
                <w:tcPr>
                  <w:tcW w:w="2946" w:type="dxa"/>
                  <w:tcBorders>
                    <w:left w:val="single" w:sz="18" w:space="0" w:color="auto"/>
                  </w:tcBorders>
                  <w:vAlign w:val="center"/>
                </w:tcPr>
                <w:p w14:paraId="05DCC73D" w14:textId="77777777" w:rsidR="00D84950" w:rsidRPr="004E1A6C" w:rsidRDefault="00D84950" w:rsidP="00D84950">
                  <w:pPr>
                    <w:spacing w:after="0" w:line="240" w:lineRule="auto"/>
                    <w:rPr>
                      <w:rFonts w:ascii="Arial" w:hAnsi="Arial" w:cs="Arial"/>
                      <w:sz w:val="20"/>
                      <w:szCs w:val="20"/>
                      <w:lang w:val="en-GB"/>
                    </w:rPr>
                  </w:pPr>
                  <w:r w:rsidRPr="004E1A6C">
                    <w:rPr>
                      <w:rFonts w:ascii="Arial" w:hAnsi="Arial" w:cs="Arial"/>
                      <w:sz w:val="20"/>
                      <w:szCs w:val="20"/>
                      <w:lang w:val="en-GB"/>
                    </w:rPr>
                    <w:t>Financial innovations. Selected investment banking activities.</w:t>
                  </w:r>
                </w:p>
              </w:tc>
              <w:tc>
                <w:tcPr>
                  <w:tcW w:w="472" w:type="dxa"/>
                  <w:tcBorders>
                    <w:right w:val="single" w:sz="18" w:space="0" w:color="auto"/>
                  </w:tcBorders>
                  <w:vAlign w:val="center"/>
                </w:tcPr>
                <w:p w14:paraId="01D413A8" w14:textId="77777777" w:rsidR="00D84950" w:rsidRPr="004E1A6C" w:rsidRDefault="00D84950"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4002B2C1" w14:textId="77777777" w:rsidR="00D84950" w:rsidRPr="004E1A6C" w:rsidRDefault="00D84950" w:rsidP="00D84950">
                  <w:pPr>
                    <w:spacing w:after="0" w:line="240" w:lineRule="auto"/>
                    <w:rPr>
                      <w:rFonts w:ascii="Arial" w:hAnsi="Arial" w:cs="Arial"/>
                      <w:sz w:val="20"/>
                      <w:szCs w:val="20"/>
                      <w:lang w:val="en-GB"/>
                    </w:rPr>
                  </w:pPr>
                  <w:r w:rsidRPr="004E1A6C">
                    <w:rPr>
                      <w:rFonts w:ascii="Arial" w:hAnsi="Arial" w:cs="Arial"/>
                      <w:sz w:val="20"/>
                      <w:szCs w:val="20"/>
                      <w:lang w:val="en-GB"/>
                    </w:rPr>
                    <w:t>Selected financial innovation or business in the area of investment banking.</w:t>
                  </w:r>
                </w:p>
              </w:tc>
              <w:tc>
                <w:tcPr>
                  <w:tcW w:w="471" w:type="dxa"/>
                  <w:tcBorders>
                    <w:right w:val="single" w:sz="18" w:space="0" w:color="auto"/>
                  </w:tcBorders>
                  <w:vAlign w:val="center"/>
                </w:tcPr>
                <w:p w14:paraId="42905BB9" w14:textId="77777777" w:rsidR="00D84950" w:rsidRPr="004E1A6C" w:rsidRDefault="00D84950" w:rsidP="00CD3956">
                  <w:pPr>
                    <w:spacing w:after="0" w:line="240" w:lineRule="auto"/>
                    <w:rPr>
                      <w:rFonts w:ascii="Arial" w:hAnsi="Arial" w:cs="Arial"/>
                      <w:sz w:val="20"/>
                      <w:szCs w:val="20"/>
                    </w:rPr>
                  </w:pPr>
                  <w:r w:rsidRPr="004E1A6C">
                    <w:rPr>
                      <w:rFonts w:ascii="Arial" w:hAnsi="Arial" w:cs="Arial"/>
                      <w:sz w:val="20"/>
                      <w:szCs w:val="20"/>
                    </w:rPr>
                    <w:t>1</w:t>
                  </w:r>
                </w:p>
              </w:tc>
            </w:tr>
          </w:tbl>
          <w:p w14:paraId="3C1E6145" w14:textId="77777777" w:rsidR="007868FB" w:rsidRPr="004E1A6C" w:rsidRDefault="007868FB" w:rsidP="00CD3956">
            <w:pPr>
              <w:tabs>
                <w:tab w:val="left" w:pos="2820"/>
              </w:tabs>
              <w:spacing w:after="0" w:line="240" w:lineRule="auto"/>
              <w:rPr>
                <w:rFonts w:ascii="Arial" w:hAnsi="Arial" w:cs="Arial"/>
                <w:sz w:val="20"/>
                <w:szCs w:val="20"/>
                <w:lang w:val="en-GB"/>
              </w:rPr>
            </w:pPr>
          </w:p>
        </w:tc>
      </w:tr>
      <w:tr w:rsidR="004E1A6C" w:rsidRPr="004E1A6C" w14:paraId="61F63703" w14:textId="77777777" w:rsidTr="7D28183D">
        <w:trPr>
          <w:trHeight w:val="349"/>
        </w:trPr>
        <w:tc>
          <w:tcPr>
            <w:tcW w:w="1912" w:type="dxa"/>
            <w:vMerge w:val="restart"/>
            <w:tcBorders>
              <w:left w:val="single" w:sz="12" w:space="0" w:color="auto"/>
            </w:tcBorders>
            <w:shd w:val="clear" w:color="auto" w:fill="CCFFFF"/>
            <w:tcMar>
              <w:left w:w="57" w:type="dxa"/>
              <w:right w:w="57" w:type="dxa"/>
            </w:tcMar>
            <w:vAlign w:val="center"/>
          </w:tcPr>
          <w:p w14:paraId="64ABE985" w14:textId="77777777" w:rsidR="007868FB" w:rsidRPr="004E1A6C" w:rsidRDefault="007868FB"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322A7F70" w14:textId="77777777" w:rsidR="007868FB" w:rsidRPr="004E1A6C" w:rsidRDefault="00A24E19" w:rsidP="00CD3956">
            <w:pPr>
              <w:pStyle w:val="FieldText"/>
              <w:rPr>
                <w:rFonts w:ascii="Arial" w:hAnsi="Arial" w:cs="Arial"/>
                <w:sz w:val="20"/>
                <w:szCs w:val="20"/>
                <w:lang w:val="en-GB"/>
              </w:rPr>
            </w:pPr>
            <w:r w:rsidRPr="004E1A6C">
              <w:rPr>
                <w:rFonts w:ascii="MS Gothic" w:eastAsia="MS Gothic" w:hAnsi="MS Gothic" w:cs="Arial"/>
                <w:sz w:val="20"/>
                <w:szCs w:val="20"/>
                <w:lang w:val="en-GB"/>
              </w:rPr>
              <w:t>☐</w:t>
            </w:r>
            <w:r w:rsidR="007868FB" w:rsidRPr="004E1A6C">
              <w:rPr>
                <w:rFonts w:ascii="Arial" w:hAnsi="Arial" w:cs="Arial"/>
                <w:sz w:val="20"/>
                <w:szCs w:val="20"/>
                <w:lang w:val="en-GB"/>
              </w:rPr>
              <w:t xml:space="preserve"> lectures</w:t>
            </w:r>
          </w:p>
          <w:p w14:paraId="2367C9A6" w14:textId="77777777" w:rsidR="007868FB" w:rsidRPr="004E1A6C" w:rsidRDefault="00A24E19" w:rsidP="00CD3956">
            <w:pPr>
              <w:pStyle w:val="FieldText"/>
              <w:rPr>
                <w:rFonts w:ascii="Arial" w:hAnsi="Arial" w:cs="Arial"/>
                <w:sz w:val="20"/>
                <w:szCs w:val="20"/>
                <w:lang w:val="en-GB"/>
              </w:rPr>
            </w:pPr>
            <w:r w:rsidRPr="004E1A6C">
              <w:rPr>
                <w:rFonts w:ascii="MS Gothic" w:eastAsia="MS Gothic" w:hAnsi="MS Gothic" w:cs="Arial"/>
                <w:sz w:val="20"/>
                <w:szCs w:val="20"/>
                <w:lang w:val="en-GB"/>
              </w:rPr>
              <w:t>☐</w:t>
            </w:r>
            <w:r w:rsidR="007868FB" w:rsidRPr="004E1A6C">
              <w:rPr>
                <w:rFonts w:ascii="Arial" w:hAnsi="Arial" w:cs="Arial"/>
                <w:sz w:val="20"/>
                <w:szCs w:val="20"/>
                <w:lang w:val="en-GB"/>
              </w:rPr>
              <w:t xml:space="preserve"> seminars and workshops</w:t>
            </w:r>
          </w:p>
          <w:p w14:paraId="5FAFB69A" w14:textId="77777777" w:rsidR="007868FB" w:rsidRPr="004E1A6C" w:rsidRDefault="00A24E19" w:rsidP="00CD3956">
            <w:pPr>
              <w:pStyle w:val="FieldText"/>
              <w:rPr>
                <w:rFonts w:ascii="Arial" w:hAnsi="Arial" w:cs="Arial"/>
                <w:b w:val="0"/>
                <w:sz w:val="20"/>
                <w:szCs w:val="20"/>
                <w:lang w:val="en-GB"/>
              </w:rPr>
            </w:pPr>
            <w:r w:rsidRPr="004E1A6C">
              <w:rPr>
                <w:rFonts w:ascii="MS Gothic" w:eastAsia="MS Gothic" w:hAnsi="MS Gothic" w:cs="Arial"/>
                <w:sz w:val="20"/>
                <w:szCs w:val="20"/>
                <w:lang w:val="en-GB"/>
              </w:rPr>
              <w:t>☐</w:t>
            </w:r>
            <w:r w:rsidR="007868FB" w:rsidRPr="004E1A6C">
              <w:rPr>
                <w:rFonts w:ascii="Arial" w:hAnsi="Arial" w:cs="Arial"/>
                <w:sz w:val="20"/>
                <w:szCs w:val="20"/>
                <w:lang w:val="en-GB"/>
              </w:rPr>
              <w:t xml:space="preserve"> exercises</w:t>
            </w:r>
            <w:r w:rsidR="007868FB" w:rsidRPr="004E1A6C">
              <w:rPr>
                <w:rFonts w:ascii="Arial" w:hAnsi="Arial" w:cs="Arial"/>
                <w:b w:val="0"/>
                <w:sz w:val="20"/>
                <w:szCs w:val="20"/>
                <w:lang w:val="en-GB"/>
              </w:rPr>
              <w:t xml:space="preserve">  </w:t>
            </w:r>
          </w:p>
          <w:p w14:paraId="72FD0EDB" w14:textId="77777777" w:rsidR="007868FB" w:rsidRPr="004E1A6C" w:rsidRDefault="007868FB" w:rsidP="00CD3956">
            <w:pPr>
              <w:pStyle w:val="FieldText"/>
              <w:rPr>
                <w:rFonts w:ascii="Arial" w:hAnsi="Arial" w:cs="Arial"/>
                <w:b w:val="0"/>
                <w:sz w:val="20"/>
                <w:szCs w:val="20"/>
                <w:lang w:val="en-GB"/>
              </w:rPr>
            </w:pPr>
            <w:r w:rsidRPr="004E1A6C">
              <w:rPr>
                <w:rFonts w:ascii="MS Gothic" w:eastAsia="MS Gothic" w:hAnsi="MS Gothic" w:cs="Arial"/>
                <w:b w:val="0"/>
                <w:sz w:val="20"/>
                <w:szCs w:val="20"/>
                <w:lang w:val="en-GB"/>
              </w:rPr>
              <w:t>☐</w:t>
            </w:r>
            <w:r w:rsidRPr="004E1A6C">
              <w:rPr>
                <w:rFonts w:ascii="Arial" w:hAnsi="Arial" w:cs="Arial"/>
                <w:b w:val="0"/>
                <w:sz w:val="20"/>
                <w:szCs w:val="20"/>
                <w:lang w:val="en-GB"/>
              </w:rPr>
              <w:t xml:space="preserve"> </w:t>
            </w:r>
            <w:r w:rsidRPr="004E1A6C">
              <w:rPr>
                <w:rFonts w:ascii="Arial" w:hAnsi="Arial" w:cs="Arial"/>
                <w:b w:val="0"/>
                <w:i/>
                <w:sz w:val="20"/>
                <w:szCs w:val="20"/>
                <w:lang w:val="en-GB"/>
              </w:rPr>
              <w:t>on line</w:t>
            </w:r>
            <w:r w:rsidRPr="004E1A6C">
              <w:rPr>
                <w:rFonts w:ascii="Arial" w:hAnsi="Arial" w:cs="Arial"/>
                <w:b w:val="0"/>
                <w:sz w:val="20"/>
                <w:szCs w:val="20"/>
                <w:lang w:val="en-GB"/>
              </w:rPr>
              <w:t xml:space="preserve"> in entirety</w:t>
            </w:r>
          </w:p>
          <w:p w14:paraId="712FCA63" w14:textId="77777777" w:rsidR="007868FB" w:rsidRPr="004E1A6C" w:rsidRDefault="007868FB" w:rsidP="00CD3956">
            <w:pPr>
              <w:pStyle w:val="FieldText"/>
              <w:rPr>
                <w:rFonts w:ascii="Arial" w:hAnsi="Arial" w:cs="Arial"/>
                <w:sz w:val="20"/>
                <w:szCs w:val="20"/>
                <w:lang w:val="en-GB"/>
              </w:rPr>
            </w:pPr>
            <w:r w:rsidRPr="004E1A6C">
              <w:rPr>
                <w:rFonts w:ascii="MS Gothic" w:eastAsia="MS Gothic" w:hAnsi="MS Gothic" w:cs="Arial"/>
                <w:b w:val="0"/>
                <w:sz w:val="20"/>
                <w:szCs w:val="20"/>
                <w:lang w:val="en-GB"/>
              </w:rPr>
              <w:t>☐</w:t>
            </w:r>
            <w:r w:rsidRPr="004E1A6C">
              <w:rPr>
                <w:rFonts w:ascii="Arial" w:hAnsi="Arial" w:cs="Arial"/>
                <w:b w:val="0"/>
                <w:sz w:val="20"/>
                <w:szCs w:val="20"/>
                <w:lang w:val="en-GB"/>
              </w:rPr>
              <w:t xml:space="preserve"> </w:t>
            </w:r>
            <w:r w:rsidRPr="004E1A6C">
              <w:rPr>
                <w:rFonts w:ascii="Arial" w:hAnsi="Arial" w:cs="Arial"/>
                <w:sz w:val="20"/>
                <w:szCs w:val="20"/>
                <w:lang w:val="en-GB"/>
              </w:rPr>
              <w:t>partial e-learning</w:t>
            </w:r>
          </w:p>
          <w:p w14:paraId="51742848" w14:textId="77777777" w:rsidR="007868FB" w:rsidRPr="004E1A6C" w:rsidRDefault="007868FB" w:rsidP="00CD3956">
            <w:pPr>
              <w:tabs>
                <w:tab w:val="left" w:pos="2820"/>
              </w:tabs>
              <w:spacing w:after="0" w:line="240" w:lineRule="auto"/>
              <w:rPr>
                <w:rFonts w:ascii="Arial" w:hAnsi="Arial" w:cs="Arial"/>
                <w:sz w:val="20"/>
                <w:szCs w:val="20"/>
                <w:lang w:val="en-GB"/>
              </w:rPr>
            </w:pPr>
            <w:r w:rsidRPr="004E1A6C">
              <w:rPr>
                <w:rFonts w:ascii="MS Gothic" w:eastAsia="MS Gothic" w:hAnsi="MS Gothic" w:cs="Arial"/>
                <w:sz w:val="20"/>
                <w:szCs w:val="20"/>
                <w:lang w:val="en-GB"/>
              </w:rPr>
              <w:t>☐</w:t>
            </w:r>
            <w:r w:rsidRPr="004E1A6C">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703A36C8" w14:textId="77777777" w:rsidR="007868FB" w:rsidRPr="004E1A6C" w:rsidRDefault="00A24E19" w:rsidP="00CD3956">
            <w:pPr>
              <w:pStyle w:val="FieldText"/>
              <w:rPr>
                <w:rFonts w:ascii="Arial" w:hAnsi="Arial" w:cs="Arial"/>
                <w:b w:val="0"/>
                <w:sz w:val="20"/>
                <w:szCs w:val="20"/>
                <w:lang w:val="en-GB"/>
              </w:rPr>
            </w:pPr>
            <w:r w:rsidRPr="004E1A6C">
              <w:rPr>
                <w:rFonts w:ascii="MS Gothic" w:eastAsia="MS Gothic" w:hAnsi="MS Gothic" w:cs="Arial"/>
                <w:b w:val="0"/>
                <w:sz w:val="20"/>
                <w:szCs w:val="20"/>
                <w:lang w:val="en-GB"/>
              </w:rPr>
              <w:t>☐</w:t>
            </w:r>
            <w:r w:rsidR="007868FB" w:rsidRPr="004E1A6C">
              <w:rPr>
                <w:rFonts w:ascii="Arial" w:hAnsi="Arial" w:cs="Arial"/>
                <w:b w:val="0"/>
                <w:sz w:val="20"/>
                <w:szCs w:val="20"/>
                <w:lang w:val="en-GB"/>
              </w:rPr>
              <w:t xml:space="preserve"> </w:t>
            </w:r>
            <w:r w:rsidR="007868FB" w:rsidRPr="004E1A6C">
              <w:rPr>
                <w:rFonts w:ascii="Arial" w:hAnsi="Arial" w:cs="Arial"/>
                <w:sz w:val="20"/>
                <w:szCs w:val="20"/>
                <w:lang w:val="en-GB"/>
              </w:rPr>
              <w:t>independent assignments</w:t>
            </w:r>
          </w:p>
          <w:p w14:paraId="045494B1" w14:textId="77777777" w:rsidR="007868FB" w:rsidRPr="004E1A6C" w:rsidRDefault="007868FB" w:rsidP="00CD3956">
            <w:pPr>
              <w:pStyle w:val="FieldText"/>
              <w:rPr>
                <w:rFonts w:ascii="Arial" w:hAnsi="Arial" w:cs="Arial"/>
                <w:sz w:val="20"/>
                <w:szCs w:val="20"/>
                <w:lang w:val="en-GB"/>
              </w:rPr>
            </w:pPr>
            <w:r w:rsidRPr="004E1A6C">
              <w:rPr>
                <w:rFonts w:ascii="MS Gothic" w:eastAsia="MS Gothic" w:hAnsi="MS Gothic" w:cs="Arial"/>
                <w:b w:val="0"/>
                <w:sz w:val="20"/>
                <w:szCs w:val="20"/>
                <w:lang w:val="en-GB"/>
              </w:rPr>
              <w:t>☐</w:t>
            </w:r>
            <w:r w:rsidRPr="004E1A6C">
              <w:rPr>
                <w:rFonts w:ascii="Arial" w:hAnsi="Arial" w:cs="Arial"/>
                <w:b w:val="0"/>
                <w:sz w:val="20"/>
                <w:szCs w:val="20"/>
                <w:lang w:val="en-GB"/>
              </w:rPr>
              <w:t xml:space="preserve"> </w:t>
            </w:r>
            <w:r w:rsidRPr="004E1A6C">
              <w:rPr>
                <w:rFonts w:ascii="Arial" w:hAnsi="Arial" w:cs="Arial"/>
                <w:sz w:val="20"/>
                <w:szCs w:val="20"/>
                <w:lang w:val="en-GB"/>
              </w:rPr>
              <w:t xml:space="preserve">multimedia </w:t>
            </w:r>
          </w:p>
          <w:p w14:paraId="3BD8EB7F" w14:textId="77777777" w:rsidR="007868FB" w:rsidRPr="004E1A6C" w:rsidRDefault="007868FB" w:rsidP="00CD3956">
            <w:pPr>
              <w:pStyle w:val="FieldText"/>
              <w:rPr>
                <w:rFonts w:ascii="Arial" w:hAnsi="Arial" w:cs="Arial"/>
                <w:b w:val="0"/>
                <w:sz w:val="20"/>
                <w:szCs w:val="20"/>
                <w:lang w:val="en-GB"/>
              </w:rPr>
            </w:pPr>
            <w:r w:rsidRPr="004E1A6C">
              <w:rPr>
                <w:rFonts w:ascii="MS Gothic" w:eastAsia="MS Gothic" w:hAnsi="MS Gothic" w:cs="Arial"/>
                <w:b w:val="0"/>
                <w:sz w:val="20"/>
                <w:szCs w:val="20"/>
                <w:lang w:val="en-GB"/>
              </w:rPr>
              <w:t>☐</w:t>
            </w:r>
            <w:r w:rsidRPr="004E1A6C">
              <w:rPr>
                <w:rFonts w:ascii="Arial" w:hAnsi="Arial" w:cs="Arial"/>
                <w:b w:val="0"/>
                <w:sz w:val="20"/>
                <w:szCs w:val="20"/>
                <w:lang w:val="en-GB"/>
              </w:rPr>
              <w:t xml:space="preserve"> laboratory</w:t>
            </w:r>
          </w:p>
          <w:p w14:paraId="0BCF2C86" w14:textId="77777777" w:rsidR="007868FB" w:rsidRPr="004E1A6C" w:rsidRDefault="007868FB" w:rsidP="00CD3956">
            <w:pPr>
              <w:pStyle w:val="FieldText"/>
              <w:rPr>
                <w:rFonts w:ascii="Arial" w:hAnsi="Arial" w:cs="Arial"/>
                <w:b w:val="0"/>
                <w:sz w:val="20"/>
                <w:szCs w:val="20"/>
                <w:lang w:val="en-GB"/>
              </w:rPr>
            </w:pPr>
            <w:r w:rsidRPr="004E1A6C">
              <w:rPr>
                <w:rFonts w:ascii="MS Gothic" w:eastAsia="MS Gothic" w:hAnsi="MS Gothic" w:cs="Arial"/>
                <w:b w:val="0"/>
                <w:sz w:val="20"/>
                <w:szCs w:val="20"/>
                <w:lang w:val="en-GB"/>
              </w:rPr>
              <w:t>☐</w:t>
            </w:r>
            <w:r w:rsidRPr="004E1A6C">
              <w:rPr>
                <w:rFonts w:ascii="Arial" w:hAnsi="Arial" w:cs="Arial"/>
                <w:b w:val="0"/>
                <w:sz w:val="20"/>
                <w:szCs w:val="20"/>
                <w:lang w:val="en-GB"/>
              </w:rPr>
              <w:t xml:space="preserve"> work with mentor</w:t>
            </w:r>
          </w:p>
          <w:p w14:paraId="25EBCBCD" w14:textId="77777777" w:rsidR="007868FB" w:rsidRPr="004E1A6C" w:rsidRDefault="007868FB" w:rsidP="00D84950">
            <w:pPr>
              <w:tabs>
                <w:tab w:val="left" w:pos="2820"/>
              </w:tabs>
              <w:spacing w:after="0" w:line="240" w:lineRule="auto"/>
              <w:rPr>
                <w:rFonts w:ascii="Arial" w:hAnsi="Arial" w:cs="Arial"/>
                <w:sz w:val="20"/>
                <w:szCs w:val="20"/>
                <w:lang w:val="en-GB"/>
              </w:rPr>
            </w:pPr>
            <w:r w:rsidRPr="004E1A6C">
              <w:rPr>
                <w:rFonts w:ascii="MS Gothic" w:eastAsia="MS Gothic" w:hAnsi="MS Gothic" w:cs="Arial"/>
                <w:sz w:val="20"/>
                <w:szCs w:val="20"/>
                <w:lang w:val="en-GB"/>
              </w:rPr>
              <w:t>☐</w:t>
            </w:r>
            <w:r w:rsidRPr="004E1A6C">
              <w:rPr>
                <w:rFonts w:ascii="Arial" w:hAnsi="Arial" w:cs="Arial"/>
                <w:sz w:val="20"/>
                <w:szCs w:val="20"/>
                <w:lang w:val="en-GB"/>
              </w:rPr>
              <w:t xml:space="preserve"> </w:t>
            </w:r>
            <w:r w:rsidR="00D84950" w:rsidRPr="004E1A6C">
              <w:rPr>
                <w:rFonts w:ascii="Arial" w:hAnsi="Arial" w:cs="Arial"/>
                <w:b/>
                <w:sz w:val="20"/>
                <w:szCs w:val="20"/>
                <w:lang w:val="en-GB"/>
              </w:rPr>
              <w:t>guest lecture</w:t>
            </w:r>
            <w:r w:rsidRPr="004E1A6C">
              <w:rPr>
                <w:rFonts w:ascii="Arial" w:hAnsi="Arial" w:cs="Arial"/>
                <w:b/>
                <w:sz w:val="20"/>
                <w:szCs w:val="20"/>
                <w:lang w:val="en-GB"/>
              </w:rPr>
              <w:t xml:space="preserve"> </w:t>
            </w:r>
            <w:r w:rsidR="00D84950" w:rsidRPr="004E1A6C">
              <w:rPr>
                <w:rFonts w:ascii="Arial" w:hAnsi="Arial" w:cs="Arial"/>
                <w:b/>
                <w:sz w:val="20"/>
                <w:szCs w:val="20"/>
                <w:lang w:val="en-GB"/>
              </w:rPr>
              <w:t>by the expert from the practice</w:t>
            </w:r>
          </w:p>
        </w:tc>
      </w:tr>
      <w:tr w:rsidR="004E1A6C" w:rsidRPr="004E1A6C" w14:paraId="709C967D" w14:textId="77777777" w:rsidTr="7D28183D">
        <w:trPr>
          <w:trHeight w:val="577"/>
        </w:trPr>
        <w:tc>
          <w:tcPr>
            <w:tcW w:w="1912" w:type="dxa"/>
            <w:vMerge/>
            <w:tcMar>
              <w:left w:w="57" w:type="dxa"/>
              <w:right w:w="57" w:type="dxa"/>
            </w:tcMar>
            <w:vAlign w:val="center"/>
          </w:tcPr>
          <w:p w14:paraId="3DA94921" w14:textId="77777777" w:rsidR="007868FB" w:rsidRPr="004E1A6C" w:rsidRDefault="007868FB" w:rsidP="00CD3956">
            <w:pPr>
              <w:tabs>
                <w:tab w:val="left" w:pos="2820"/>
              </w:tabs>
              <w:spacing w:after="0" w:line="240" w:lineRule="auto"/>
              <w:rPr>
                <w:rFonts w:ascii="Arial" w:hAnsi="Arial" w:cs="Arial"/>
                <w:sz w:val="20"/>
                <w:szCs w:val="20"/>
                <w:lang w:val="en-GB"/>
              </w:rPr>
            </w:pPr>
          </w:p>
        </w:tc>
        <w:tc>
          <w:tcPr>
            <w:tcW w:w="3390" w:type="dxa"/>
            <w:gridSpan w:val="5"/>
            <w:vMerge/>
            <w:tcMar>
              <w:left w:w="57" w:type="dxa"/>
              <w:right w:w="57" w:type="dxa"/>
            </w:tcMar>
            <w:vAlign w:val="center"/>
          </w:tcPr>
          <w:p w14:paraId="22674511" w14:textId="77777777" w:rsidR="007868FB" w:rsidRPr="004E1A6C" w:rsidRDefault="007868FB" w:rsidP="00CD3956">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6ED15AFD" w14:textId="77777777" w:rsidR="007868FB" w:rsidRPr="004E1A6C" w:rsidRDefault="007868FB" w:rsidP="00CD3956">
            <w:pPr>
              <w:pStyle w:val="FieldText"/>
              <w:rPr>
                <w:rFonts w:ascii="Arial" w:hAnsi="Arial" w:cs="Arial"/>
                <w:b w:val="0"/>
                <w:sz w:val="20"/>
                <w:szCs w:val="20"/>
                <w:lang w:val="en-GB"/>
              </w:rPr>
            </w:pPr>
          </w:p>
        </w:tc>
      </w:tr>
      <w:tr w:rsidR="004E1A6C" w:rsidRPr="004E1A6C" w14:paraId="73C150D4" w14:textId="77777777" w:rsidTr="7D28183D">
        <w:tc>
          <w:tcPr>
            <w:tcW w:w="1912" w:type="dxa"/>
            <w:tcBorders>
              <w:left w:val="single" w:sz="12" w:space="0" w:color="auto"/>
              <w:bottom w:val="single" w:sz="12" w:space="0" w:color="auto"/>
            </w:tcBorders>
            <w:shd w:val="clear" w:color="auto" w:fill="CCFFFF"/>
            <w:tcMar>
              <w:left w:w="57" w:type="dxa"/>
              <w:right w:w="57" w:type="dxa"/>
            </w:tcMar>
            <w:vAlign w:val="center"/>
          </w:tcPr>
          <w:p w14:paraId="42463FE8" w14:textId="77777777" w:rsidR="007868FB" w:rsidRPr="004E1A6C" w:rsidRDefault="007868FB"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Student</w:t>
            </w:r>
            <w:r w:rsidRPr="004E1A6C">
              <w:rPr>
                <w:rStyle w:val="Referencakomentara"/>
                <w:lang w:val="en-GB"/>
              </w:rPr>
              <w:t xml:space="preserve"> </w:t>
            </w:r>
            <w:r w:rsidRPr="004E1A6C">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1C0E82EC" w14:textId="77777777" w:rsidR="008E34CE" w:rsidRPr="004E1A6C" w:rsidRDefault="00F517F0" w:rsidP="00F517F0">
            <w:pPr>
              <w:tabs>
                <w:tab w:val="left" w:pos="2820"/>
              </w:tabs>
              <w:spacing w:after="0" w:line="240" w:lineRule="auto"/>
              <w:rPr>
                <w:rFonts w:ascii="Arial" w:hAnsi="Arial" w:cs="Arial"/>
                <w:strike/>
                <w:sz w:val="20"/>
                <w:szCs w:val="20"/>
                <w:lang w:val="en-GB"/>
              </w:rPr>
            </w:pPr>
            <w:r w:rsidRPr="004E1A6C">
              <w:rPr>
                <w:rFonts w:ascii="Arial" w:hAnsi="Arial" w:cs="Arial"/>
                <w:sz w:val="20"/>
                <w:szCs w:val="20"/>
                <w:lang w:val="en-GB"/>
              </w:rPr>
              <w:t xml:space="preserve">To attain a signature, student has to regularly attend course – for the full-time student, minimum is 50% of lectures and exercises, and for the part-time student, minimum is 25% of lectures and exercises. To attain a signature, student is also required to actively participate in lectures and exercises. </w:t>
            </w:r>
            <w:r w:rsidR="00954F64" w:rsidRPr="004E1A6C">
              <w:rPr>
                <w:rFonts w:ascii="Arial" w:hAnsi="Arial" w:cs="Arial"/>
                <w:sz w:val="20"/>
                <w:szCs w:val="20"/>
                <w:lang w:val="en-GB"/>
              </w:rPr>
              <w:t>During the semester, in the weeks in which lectures and exercises are held, 4 self-evaluation tests will be organized. Students are required to try to solve each of the 4 online self-evaluation tests, which will be composed of problem tasks and/or quiz questions. Solving self-evaluation tests successfully is not a substitute for the written tests or exam, but can contribute to a higher positive grade. Two self-evaluation tests precede the first written test, after which the other self-evaluation tests will follow.</w:t>
            </w:r>
          </w:p>
        </w:tc>
      </w:tr>
      <w:tr w:rsidR="004E1A6C" w:rsidRPr="004E1A6C" w14:paraId="2022B461" w14:textId="77777777" w:rsidTr="7D28183D">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A46BE97" w14:textId="77777777" w:rsidR="007868FB" w:rsidRPr="004E1A6C" w:rsidRDefault="007868FB"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 xml:space="preserve">Screening student work </w:t>
            </w:r>
            <w:r w:rsidRPr="004E1A6C">
              <w:rPr>
                <w:rFonts w:ascii="Arial" w:hAnsi="Arial" w:cs="Arial"/>
                <w:i/>
                <w:sz w:val="20"/>
                <w:szCs w:val="20"/>
                <w:lang w:val="en-GB"/>
              </w:rPr>
              <w:t>(name the proportion of ECTS credits for each</w:t>
            </w:r>
            <w:r w:rsidRPr="004E1A6C">
              <w:rPr>
                <w:rStyle w:val="Referencakomentara"/>
                <w:lang w:val="en-GB"/>
              </w:rPr>
              <w:t xml:space="preserve"> </w:t>
            </w:r>
            <w:r w:rsidRPr="004E1A6C">
              <w:rPr>
                <w:rFonts w:ascii="Arial" w:hAnsi="Arial" w:cs="Arial"/>
                <w:i/>
                <w:sz w:val="20"/>
                <w:szCs w:val="20"/>
                <w:lang w:val="en-GB"/>
              </w:rPr>
              <w:t xml:space="preserve">activity so that the total number of ECTS credits is </w:t>
            </w:r>
            <w:r w:rsidRPr="004E1A6C">
              <w:rPr>
                <w:rFonts w:ascii="Arial" w:hAnsi="Arial" w:cs="Arial"/>
                <w:i/>
                <w:sz w:val="20"/>
                <w:szCs w:val="20"/>
                <w:lang w:val="en-GB"/>
              </w:rPr>
              <w:lastRenderedPageBreak/>
              <w:t>equal to the ECTS value of the course)</w:t>
            </w:r>
          </w:p>
        </w:tc>
        <w:tc>
          <w:tcPr>
            <w:tcW w:w="1406" w:type="dxa"/>
            <w:gridSpan w:val="2"/>
            <w:tcBorders>
              <w:top w:val="single" w:sz="12" w:space="0" w:color="auto"/>
            </w:tcBorders>
            <w:tcMar>
              <w:left w:w="57" w:type="dxa"/>
              <w:right w:w="57" w:type="dxa"/>
            </w:tcMar>
            <w:vAlign w:val="center"/>
          </w:tcPr>
          <w:p w14:paraId="670A7E25" w14:textId="77777777" w:rsidR="007868FB" w:rsidRPr="004E1A6C" w:rsidRDefault="007868FB" w:rsidP="00CD3956">
            <w:pPr>
              <w:pStyle w:val="FieldText"/>
              <w:rPr>
                <w:rFonts w:ascii="Arial" w:hAnsi="Arial" w:cs="Arial"/>
                <w:b w:val="0"/>
                <w:sz w:val="20"/>
                <w:szCs w:val="20"/>
                <w:lang w:val="en-GB"/>
              </w:rPr>
            </w:pPr>
            <w:r w:rsidRPr="004E1A6C">
              <w:rPr>
                <w:rFonts w:ascii="Arial" w:hAnsi="Arial" w:cs="Arial"/>
                <w:b w:val="0"/>
                <w:sz w:val="20"/>
                <w:szCs w:val="20"/>
                <w:lang w:val="en-GB"/>
              </w:rPr>
              <w:lastRenderedPageBreak/>
              <w:t>Class attendance</w:t>
            </w:r>
          </w:p>
        </w:tc>
        <w:tc>
          <w:tcPr>
            <w:tcW w:w="850" w:type="dxa"/>
            <w:tcBorders>
              <w:top w:val="single" w:sz="12" w:space="0" w:color="auto"/>
            </w:tcBorders>
            <w:tcMar>
              <w:left w:w="57" w:type="dxa"/>
              <w:right w:w="57" w:type="dxa"/>
            </w:tcMar>
            <w:vAlign w:val="center"/>
          </w:tcPr>
          <w:p w14:paraId="189642BC" w14:textId="77777777" w:rsidR="007868FB" w:rsidRPr="004E1A6C" w:rsidRDefault="00F517F0" w:rsidP="000A51BB">
            <w:pPr>
              <w:pStyle w:val="FieldText"/>
              <w:rPr>
                <w:rFonts w:ascii="Arial" w:hAnsi="Arial" w:cs="Arial"/>
                <w:b w:val="0"/>
                <w:sz w:val="20"/>
                <w:szCs w:val="20"/>
                <w:lang w:val="en-GB"/>
              </w:rPr>
            </w:pPr>
            <w:r w:rsidRPr="004E1A6C">
              <w:rPr>
                <w:rFonts w:ascii="Arial" w:hAnsi="Arial" w:cs="Arial"/>
                <w:b w:val="0"/>
                <w:sz w:val="20"/>
                <w:szCs w:val="20"/>
                <w:lang w:val="en-GB"/>
              </w:rPr>
              <w:t>0,</w:t>
            </w:r>
            <w:r w:rsidR="000A51BB" w:rsidRPr="004E1A6C">
              <w:rPr>
                <w:rFonts w:ascii="Arial" w:hAnsi="Arial" w:cs="Arial"/>
                <w:b w:val="0"/>
                <w:sz w:val="20"/>
                <w:szCs w:val="20"/>
                <w:lang w:val="en-GB"/>
              </w:rPr>
              <w:t>7</w:t>
            </w:r>
          </w:p>
        </w:tc>
        <w:tc>
          <w:tcPr>
            <w:tcW w:w="1276" w:type="dxa"/>
            <w:gridSpan w:val="3"/>
            <w:tcBorders>
              <w:top w:val="single" w:sz="12" w:space="0" w:color="auto"/>
            </w:tcBorders>
            <w:tcMar>
              <w:left w:w="57" w:type="dxa"/>
              <w:right w:w="57" w:type="dxa"/>
            </w:tcMar>
            <w:vAlign w:val="center"/>
          </w:tcPr>
          <w:p w14:paraId="578AF259" w14:textId="77777777" w:rsidR="007868FB" w:rsidRPr="004E1A6C" w:rsidRDefault="007868FB" w:rsidP="00CD3956">
            <w:pPr>
              <w:pStyle w:val="FieldText"/>
              <w:rPr>
                <w:rFonts w:ascii="Arial" w:hAnsi="Arial" w:cs="Arial"/>
                <w:b w:val="0"/>
                <w:sz w:val="20"/>
                <w:szCs w:val="20"/>
                <w:lang w:val="en-GB"/>
              </w:rPr>
            </w:pPr>
            <w:r w:rsidRPr="004E1A6C">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08802830" w14:textId="77777777" w:rsidR="007868FB" w:rsidRPr="004E1A6C" w:rsidRDefault="00605B58" w:rsidP="00CD3956">
            <w:pPr>
              <w:pStyle w:val="FieldText"/>
              <w:rPr>
                <w:rFonts w:ascii="Arial" w:hAnsi="Arial" w:cs="Arial"/>
                <w:b w:val="0"/>
                <w:sz w:val="20"/>
                <w:szCs w:val="20"/>
                <w:lang w:val="en-GB"/>
              </w:rPr>
            </w:pPr>
            <w:r w:rsidRPr="004E1A6C">
              <w:rPr>
                <w:rFonts w:ascii="Arial" w:hAnsi="Arial" w:cs="Arial"/>
                <w:b w:val="0"/>
                <w:sz w:val="20"/>
                <w:szCs w:val="20"/>
                <w:lang w:val="en-GB"/>
              </w:rPr>
              <w:fldChar w:fldCharType="begin">
                <w:ffData>
                  <w:name w:val="Text1"/>
                  <w:enabled/>
                  <w:calcOnExit w:val="0"/>
                  <w:textInput/>
                </w:ffData>
              </w:fldChar>
            </w:r>
            <w:r w:rsidR="007868FB" w:rsidRPr="004E1A6C">
              <w:rPr>
                <w:rFonts w:ascii="Arial" w:hAnsi="Arial" w:cs="Arial"/>
                <w:b w:val="0"/>
                <w:sz w:val="20"/>
                <w:szCs w:val="20"/>
                <w:lang w:val="en-GB"/>
              </w:rPr>
              <w:instrText xml:space="preserve"> FORMTEXT </w:instrText>
            </w:r>
            <w:r w:rsidRPr="004E1A6C">
              <w:rPr>
                <w:rFonts w:ascii="Arial" w:hAnsi="Arial" w:cs="Arial"/>
                <w:b w:val="0"/>
                <w:sz w:val="20"/>
                <w:szCs w:val="20"/>
                <w:lang w:val="en-GB"/>
              </w:rPr>
            </w:r>
            <w:r w:rsidRPr="004E1A6C">
              <w:rPr>
                <w:rFonts w:ascii="Arial" w:hAnsi="Arial" w:cs="Arial"/>
                <w:b w:val="0"/>
                <w:sz w:val="20"/>
                <w:szCs w:val="20"/>
                <w:lang w:val="en-GB"/>
              </w:rPr>
              <w:fldChar w:fldCharType="separate"/>
            </w:r>
            <w:r w:rsidR="007868FB" w:rsidRPr="004E1A6C">
              <w:rPr>
                <w:rFonts w:ascii="Arial" w:hAnsi="Arial" w:cs="Arial"/>
                <w:b w:val="0"/>
                <w:noProof/>
                <w:sz w:val="20"/>
                <w:szCs w:val="20"/>
                <w:lang w:val="en-GB"/>
              </w:rPr>
              <w:t> </w:t>
            </w:r>
            <w:r w:rsidR="007868FB" w:rsidRPr="004E1A6C">
              <w:rPr>
                <w:rFonts w:ascii="Arial" w:hAnsi="Arial" w:cs="Arial"/>
                <w:b w:val="0"/>
                <w:noProof/>
                <w:sz w:val="20"/>
                <w:szCs w:val="20"/>
                <w:lang w:val="en-GB"/>
              </w:rPr>
              <w:t> </w:t>
            </w:r>
            <w:r w:rsidR="007868FB" w:rsidRPr="004E1A6C">
              <w:rPr>
                <w:rFonts w:ascii="Arial" w:hAnsi="Arial" w:cs="Arial"/>
                <w:b w:val="0"/>
                <w:noProof/>
                <w:sz w:val="20"/>
                <w:szCs w:val="20"/>
                <w:lang w:val="en-GB"/>
              </w:rPr>
              <w:t> </w:t>
            </w:r>
            <w:r w:rsidR="007868FB" w:rsidRPr="004E1A6C">
              <w:rPr>
                <w:rFonts w:ascii="Arial" w:hAnsi="Arial" w:cs="Arial"/>
                <w:b w:val="0"/>
                <w:noProof/>
                <w:sz w:val="20"/>
                <w:szCs w:val="20"/>
                <w:lang w:val="en-GB"/>
              </w:rPr>
              <w:t> </w:t>
            </w:r>
            <w:r w:rsidR="007868FB" w:rsidRPr="004E1A6C">
              <w:rPr>
                <w:rFonts w:ascii="Arial" w:hAnsi="Arial" w:cs="Arial"/>
                <w:b w:val="0"/>
                <w:noProof/>
                <w:sz w:val="20"/>
                <w:szCs w:val="20"/>
                <w:lang w:val="en-GB"/>
              </w:rPr>
              <w:t> </w:t>
            </w:r>
            <w:r w:rsidRPr="004E1A6C">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37926379" w14:textId="77777777" w:rsidR="007868FB" w:rsidRPr="004E1A6C" w:rsidRDefault="007868FB" w:rsidP="00CD3956">
            <w:pPr>
              <w:pStyle w:val="FieldText"/>
              <w:rPr>
                <w:rFonts w:ascii="Arial" w:hAnsi="Arial" w:cs="Arial"/>
                <w:b w:val="0"/>
                <w:sz w:val="20"/>
                <w:szCs w:val="20"/>
                <w:lang w:val="en-GB"/>
              </w:rPr>
            </w:pPr>
            <w:r w:rsidRPr="004E1A6C">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05FEEEFB" w14:textId="77777777" w:rsidR="007868FB" w:rsidRPr="004E1A6C" w:rsidRDefault="00605B58" w:rsidP="00CD3956">
            <w:pPr>
              <w:pStyle w:val="FieldText"/>
              <w:rPr>
                <w:rFonts w:ascii="Arial" w:hAnsi="Arial" w:cs="Arial"/>
                <w:b w:val="0"/>
                <w:sz w:val="20"/>
                <w:szCs w:val="20"/>
                <w:lang w:val="en-GB"/>
              </w:rPr>
            </w:pPr>
            <w:r w:rsidRPr="004E1A6C">
              <w:rPr>
                <w:rFonts w:ascii="Arial" w:hAnsi="Arial" w:cs="Arial"/>
                <w:b w:val="0"/>
                <w:sz w:val="20"/>
                <w:szCs w:val="20"/>
                <w:lang w:val="en-GB"/>
              </w:rPr>
              <w:fldChar w:fldCharType="begin">
                <w:ffData>
                  <w:name w:val="Text1"/>
                  <w:enabled/>
                  <w:calcOnExit w:val="0"/>
                  <w:textInput/>
                </w:ffData>
              </w:fldChar>
            </w:r>
            <w:r w:rsidR="007868FB" w:rsidRPr="004E1A6C">
              <w:rPr>
                <w:rFonts w:ascii="Arial" w:hAnsi="Arial" w:cs="Arial"/>
                <w:b w:val="0"/>
                <w:sz w:val="20"/>
                <w:szCs w:val="20"/>
                <w:lang w:val="en-GB"/>
              </w:rPr>
              <w:instrText xml:space="preserve"> FORMTEXT </w:instrText>
            </w:r>
            <w:r w:rsidRPr="004E1A6C">
              <w:rPr>
                <w:rFonts w:ascii="Arial" w:hAnsi="Arial" w:cs="Arial"/>
                <w:b w:val="0"/>
                <w:sz w:val="20"/>
                <w:szCs w:val="20"/>
                <w:lang w:val="en-GB"/>
              </w:rPr>
            </w:r>
            <w:r w:rsidRPr="004E1A6C">
              <w:rPr>
                <w:rFonts w:ascii="Arial" w:hAnsi="Arial" w:cs="Arial"/>
                <w:b w:val="0"/>
                <w:sz w:val="20"/>
                <w:szCs w:val="20"/>
                <w:lang w:val="en-GB"/>
              </w:rPr>
              <w:fldChar w:fldCharType="separate"/>
            </w:r>
            <w:r w:rsidR="007868FB" w:rsidRPr="004E1A6C">
              <w:rPr>
                <w:rFonts w:ascii="Arial" w:hAnsi="Arial" w:cs="Arial"/>
                <w:b w:val="0"/>
                <w:noProof/>
                <w:sz w:val="20"/>
                <w:szCs w:val="20"/>
                <w:lang w:val="en-GB"/>
              </w:rPr>
              <w:t> </w:t>
            </w:r>
            <w:r w:rsidR="007868FB" w:rsidRPr="004E1A6C">
              <w:rPr>
                <w:rFonts w:ascii="Arial" w:hAnsi="Arial" w:cs="Arial"/>
                <w:b w:val="0"/>
                <w:noProof/>
                <w:sz w:val="20"/>
                <w:szCs w:val="20"/>
                <w:lang w:val="en-GB"/>
              </w:rPr>
              <w:t> </w:t>
            </w:r>
            <w:r w:rsidR="007868FB" w:rsidRPr="004E1A6C">
              <w:rPr>
                <w:rFonts w:ascii="Arial" w:hAnsi="Arial" w:cs="Arial"/>
                <w:b w:val="0"/>
                <w:noProof/>
                <w:sz w:val="20"/>
                <w:szCs w:val="20"/>
                <w:lang w:val="en-GB"/>
              </w:rPr>
              <w:t> </w:t>
            </w:r>
            <w:r w:rsidR="007868FB" w:rsidRPr="004E1A6C">
              <w:rPr>
                <w:rFonts w:ascii="Arial" w:hAnsi="Arial" w:cs="Arial"/>
                <w:b w:val="0"/>
                <w:noProof/>
                <w:sz w:val="20"/>
                <w:szCs w:val="20"/>
                <w:lang w:val="en-GB"/>
              </w:rPr>
              <w:t> </w:t>
            </w:r>
            <w:r w:rsidR="007868FB" w:rsidRPr="004E1A6C">
              <w:rPr>
                <w:rFonts w:ascii="Arial" w:hAnsi="Arial" w:cs="Arial"/>
                <w:b w:val="0"/>
                <w:noProof/>
                <w:sz w:val="20"/>
                <w:szCs w:val="20"/>
                <w:lang w:val="en-GB"/>
              </w:rPr>
              <w:t> </w:t>
            </w:r>
            <w:r w:rsidRPr="004E1A6C">
              <w:rPr>
                <w:rFonts w:ascii="Arial" w:hAnsi="Arial" w:cs="Arial"/>
                <w:b w:val="0"/>
                <w:sz w:val="20"/>
                <w:szCs w:val="20"/>
                <w:lang w:val="en-GB"/>
              </w:rPr>
              <w:fldChar w:fldCharType="end"/>
            </w:r>
          </w:p>
        </w:tc>
      </w:tr>
      <w:tr w:rsidR="004E1A6C" w:rsidRPr="004E1A6C" w14:paraId="132488F3" w14:textId="77777777" w:rsidTr="7D28183D">
        <w:trPr>
          <w:trHeight w:val="397"/>
        </w:trPr>
        <w:tc>
          <w:tcPr>
            <w:tcW w:w="1912" w:type="dxa"/>
            <w:vMerge/>
            <w:tcMar>
              <w:left w:w="57" w:type="dxa"/>
              <w:right w:w="57" w:type="dxa"/>
            </w:tcMar>
            <w:vAlign w:val="center"/>
          </w:tcPr>
          <w:p w14:paraId="6E6EB29F" w14:textId="77777777" w:rsidR="00D02F44" w:rsidRPr="004E1A6C" w:rsidRDefault="00D02F44" w:rsidP="00D02F44">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27C75F3F"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t>Experimental work</w:t>
            </w:r>
          </w:p>
        </w:tc>
        <w:tc>
          <w:tcPr>
            <w:tcW w:w="850" w:type="dxa"/>
            <w:tcMar>
              <w:left w:w="57" w:type="dxa"/>
              <w:right w:w="57" w:type="dxa"/>
            </w:tcMar>
            <w:vAlign w:val="center"/>
          </w:tcPr>
          <w:p w14:paraId="269DB381" w14:textId="77777777" w:rsidR="00D02F44" w:rsidRPr="004E1A6C" w:rsidRDefault="00D02F44" w:rsidP="00D02F44">
            <w:pPr>
              <w:pStyle w:val="FieldText"/>
              <w:rPr>
                <w:rFonts w:ascii="Arial" w:hAnsi="Arial" w:cs="Arial"/>
                <w:b w:val="0"/>
                <w:sz w:val="20"/>
                <w:szCs w:val="20"/>
                <w:lang w:val="en-GB"/>
              </w:rPr>
            </w:pPr>
          </w:p>
        </w:tc>
        <w:tc>
          <w:tcPr>
            <w:tcW w:w="1276" w:type="dxa"/>
            <w:gridSpan w:val="3"/>
            <w:tcMar>
              <w:left w:w="57" w:type="dxa"/>
              <w:right w:w="57" w:type="dxa"/>
            </w:tcMar>
            <w:vAlign w:val="center"/>
          </w:tcPr>
          <w:p w14:paraId="0AFC1783"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t>Report</w:t>
            </w:r>
          </w:p>
        </w:tc>
        <w:tc>
          <w:tcPr>
            <w:tcW w:w="1170" w:type="dxa"/>
            <w:tcMar>
              <w:left w:w="57" w:type="dxa"/>
              <w:right w:w="57" w:type="dxa"/>
            </w:tcMar>
            <w:vAlign w:val="center"/>
          </w:tcPr>
          <w:p w14:paraId="041EA02F"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fldChar w:fldCharType="begin">
                <w:ffData>
                  <w:name w:val="Text1"/>
                  <w:enabled/>
                  <w:calcOnExit w:val="0"/>
                  <w:textInput/>
                </w:ffData>
              </w:fldChar>
            </w:r>
            <w:r w:rsidRPr="004E1A6C">
              <w:rPr>
                <w:rFonts w:ascii="Arial" w:hAnsi="Arial" w:cs="Arial"/>
                <w:b w:val="0"/>
                <w:sz w:val="20"/>
                <w:szCs w:val="20"/>
                <w:lang w:val="en-GB"/>
              </w:rPr>
              <w:instrText xml:space="preserve"> FORMTEXT </w:instrText>
            </w:r>
            <w:r w:rsidRPr="004E1A6C">
              <w:rPr>
                <w:rFonts w:ascii="Arial" w:hAnsi="Arial" w:cs="Arial"/>
                <w:b w:val="0"/>
                <w:sz w:val="20"/>
                <w:szCs w:val="20"/>
                <w:lang w:val="en-GB"/>
              </w:rPr>
            </w:r>
            <w:r w:rsidRPr="004E1A6C">
              <w:rPr>
                <w:rFonts w:ascii="Arial" w:hAnsi="Arial" w:cs="Arial"/>
                <w:b w:val="0"/>
                <w:sz w:val="20"/>
                <w:szCs w:val="20"/>
                <w:lang w:val="en-GB"/>
              </w:rPr>
              <w:fldChar w:fldCharType="separate"/>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sz w:val="20"/>
                <w:szCs w:val="20"/>
                <w:lang w:val="en-GB"/>
              </w:rPr>
              <w:fldChar w:fldCharType="end"/>
            </w:r>
          </w:p>
        </w:tc>
        <w:tc>
          <w:tcPr>
            <w:tcW w:w="1665" w:type="dxa"/>
            <w:gridSpan w:val="5"/>
            <w:tcMar>
              <w:left w:w="57" w:type="dxa"/>
              <w:right w:w="57" w:type="dxa"/>
            </w:tcMar>
            <w:vAlign w:val="center"/>
          </w:tcPr>
          <w:p w14:paraId="25F3E944" w14:textId="77777777" w:rsidR="00D02F44" w:rsidRPr="004E1A6C" w:rsidRDefault="00F517F0" w:rsidP="00D02F44">
            <w:pPr>
              <w:pStyle w:val="FieldText"/>
              <w:rPr>
                <w:rFonts w:ascii="Arial" w:hAnsi="Arial" w:cs="Arial"/>
                <w:b w:val="0"/>
                <w:sz w:val="20"/>
                <w:szCs w:val="20"/>
                <w:lang w:val="en-GB"/>
              </w:rPr>
            </w:pPr>
            <w:r w:rsidRPr="004E1A6C">
              <w:rPr>
                <w:rFonts w:ascii="Arial" w:hAnsi="Arial" w:cs="Arial"/>
                <w:b w:val="0"/>
                <w:sz w:val="20"/>
                <w:szCs w:val="20"/>
                <w:lang w:val="en-GB"/>
              </w:rPr>
              <w:t>Self-evaluation tests</w:t>
            </w:r>
          </w:p>
        </w:tc>
        <w:tc>
          <w:tcPr>
            <w:tcW w:w="1185" w:type="dxa"/>
            <w:gridSpan w:val="2"/>
            <w:tcBorders>
              <w:right w:val="single" w:sz="12" w:space="0" w:color="auto"/>
            </w:tcBorders>
            <w:tcMar>
              <w:left w:w="57" w:type="dxa"/>
              <w:right w:w="57" w:type="dxa"/>
            </w:tcMar>
            <w:vAlign w:val="center"/>
          </w:tcPr>
          <w:p w14:paraId="1948A667" w14:textId="77777777" w:rsidR="00D02F44" w:rsidRPr="004E1A6C" w:rsidRDefault="00F517F0" w:rsidP="000A51BB">
            <w:pPr>
              <w:pStyle w:val="FieldText"/>
              <w:rPr>
                <w:rFonts w:ascii="Arial" w:hAnsi="Arial" w:cs="Arial"/>
                <w:b w:val="0"/>
                <w:sz w:val="20"/>
                <w:szCs w:val="20"/>
                <w:lang w:val="en-GB"/>
              </w:rPr>
            </w:pPr>
            <w:r w:rsidRPr="004E1A6C">
              <w:rPr>
                <w:rFonts w:ascii="Arial" w:hAnsi="Arial" w:cs="Arial"/>
                <w:b w:val="0"/>
                <w:sz w:val="20"/>
                <w:szCs w:val="20"/>
                <w:lang w:val="en-GB"/>
              </w:rPr>
              <w:t>0,</w:t>
            </w:r>
            <w:r w:rsidR="000A51BB" w:rsidRPr="004E1A6C">
              <w:rPr>
                <w:rFonts w:ascii="Arial" w:hAnsi="Arial" w:cs="Arial"/>
                <w:b w:val="0"/>
                <w:sz w:val="20"/>
                <w:szCs w:val="20"/>
                <w:lang w:val="en-GB"/>
              </w:rPr>
              <w:t>3</w:t>
            </w:r>
          </w:p>
        </w:tc>
      </w:tr>
      <w:tr w:rsidR="004E1A6C" w:rsidRPr="004E1A6C" w14:paraId="4F1CA75C" w14:textId="77777777" w:rsidTr="7D28183D">
        <w:trPr>
          <w:trHeight w:val="397"/>
        </w:trPr>
        <w:tc>
          <w:tcPr>
            <w:tcW w:w="1912" w:type="dxa"/>
            <w:vMerge/>
            <w:tcMar>
              <w:left w:w="57" w:type="dxa"/>
              <w:right w:w="57" w:type="dxa"/>
            </w:tcMar>
            <w:vAlign w:val="center"/>
          </w:tcPr>
          <w:p w14:paraId="7BA68959" w14:textId="77777777" w:rsidR="00D02F44" w:rsidRPr="004E1A6C" w:rsidRDefault="00D02F44" w:rsidP="00D02F44">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3EF00894"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t>Essay</w:t>
            </w:r>
          </w:p>
        </w:tc>
        <w:tc>
          <w:tcPr>
            <w:tcW w:w="850" w:type="dxa"/>
            <w:tcMar>
              <w:left w:w="57" w:type="dxa"/>
              <w:right w:w="57" w:type="dxa"/>
            </w:tcMar>
            <w:vAlign w:val="center"/>
          </w:tcPr>
          <w:p w14:paraId="1985E950" w14:textId="77777777" w:rsidR="00D02F44" w:rsidRPr="004E1A6C" w:rsidRDefault="00D02F44" w:rsidP="00D02F44">
            <w:pPr>
              <w:pStyle w:val="FieldText"/>
              <w:rPr>
                <w:rFonts w:ascii="Arial" w:hAnsi="Arial" w:cs="Arial"/>
                <w:b w:val="0"/>
                <w:sz w:val="20"/>
                <w:szCs w:val="20"/>
                <w:lang w:val="en-GB"/>
              </w:rPr>
            </w:pPr>
          </w:p>
        </w:tc>
        <w:tc>
          <w:tcPr>
            <w:tcW w:w="1276" w:type="dxa"/>
            <w:gridSpan w:val="3"/>
            <w:tcMar>
              <w:left w:w="57" w:type="dxa"/>
              <w:right w:w="57" w:type="dxa"/>
            </w:tcMar>
            <w:vAlign w:val="center"/>
          </w:tcPr>
          <w:p w14:paraId="415469D8"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t>Seminar essay</w:t>
            </w:r>
          </w:p>
        </w:tc>
        <w:tc>
          <w:tcPr>
            <w:tcW w:w="1170" w:type="dxa"/>
            <w:tcMar>
              <w:left w:w="57" w:type="dxa"/>
              <w:right w:w="57" w:type="dxa"/>
            </w:tcMar>
            <w:vAlign w:val="center"/>
          </w:tcPr>
          <w:p w14:paraId="5E6D5DC1" w14:textId="77777777" w:rsidR="00D02F44" w:rsidRPr="004E1A6C" w:rsidRDefault="00D02F44" w:rsidP="00D02F44">
            <w:pPr>
              <w:pStyle w:val="FieldText"/>
              <w:rPr>
                <w:rFonts w:ascii="Arial" w:hAnsi="Arial" w:cs="Arial"/>
                <w:b w:val="0"/>
                <w:sz w:val="20"/>
                <w:szCs w:val="20"/>
                <w:lang w:val="en-GB"/>
              </w:rPr>
            </w:pPr>
          </w:p>
        </w:tc>
        <w:tc>
          <w:tcPr>
            <w:tcW w:w="1665" w:type="dxa"/>
            <w:gridSpan w:val="5"/>
            <w:tcMar>
              <w:left w:w="57" w:type="dxa"/>
              <w:right w:w="57" w:type="dxa"/>
            </w:tcMar>
            <w:vAlign w:val="center"/>
          </w:tcPr>
          <w:p w14:paraId="24B2B099"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fldChar w:fldCharType="begin">
                <w:ffData>
                  <w:name w:val="Text1"/>
                  <w:enabled/>
                  <w:calcOnExit w:val="0"/>
                  <w:textInput/>
                </w:ffData>
              </w:fldChar>
            </w:r>
            <w:r w:rsidRPr="004E1A6C">
              <w:rPr>
                <w:rFonts w:ascii="Arial" w:hAnsi="Arial" w:cs="Arial"/>
                <w:b w:val="0"/>
                <w:sz w:val="20"/>
                <w:szCs w:val="20"/>
                <w:lang w:val="en-GB"/>
              </w:rPr>
              <w:instrText xml:space="preserve"> FORMTEXT </w:instrText>
            </w:r>
            <w:r w:rsidRPr="004E1A6C">
              <w:rPr>
                <w:rFonts w:ascii="Arial" w:hAnsi="Arial" w:cs="Arial"/>
                <w:b w:val="0"/>
                <w:sz w:val="20"/>
                <w:szCs w:val="20"/>
                <w:lang w:val="en-GB"/>
              </w:rPr>
            </w:r>
            <w:r w:rsidRPr="004E1A6C">
              <w:rPr>
                <w:rFonts w:ascii="Arial" w:hAnsi="Arial" w:cs="Arial"/>
                <w:b w:val="0"/>
                <w:sz w:val="20"/>
                <w:szCs w:val="20"/>
                <w:lang w:val="en-GB"/>
              </w:rPr>
              <w:fldChar w:fldCharType="separate"/>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sz w:val="20"/>
                <w:szCs w:val="20"/>
                <w:lang w:val="en-GB"/>
              </w:rPr>
              <w:fldChar w:fldCharType="end"/>
            </w:r>
            <w:r w:rsidRPr="004E1A6C">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62D9E3E"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fldChar w:fldCharType="begin">
                <w:ffData>
                  <w:name w:val="Text1"/>
                  <w:enabled/>
                  <w:calcOnExit w:val="0"/>
                  <w:textInput/>
                </w:ffData>
              </w:fldChar>
            </w:r>
            <w:r w:rsidRPr="004E1A6C">
              <w:rPr>
                <w:rFonts w:ascii="Arial" w:hAnsi="Arial" w:cs="Arial"/>
                <w:b w:val="0"/>
                <w:sz w:val="20"/>
                <w:szCs w:val="20"/>
                <w:lang w:val="en-GB"/>
              </w:rPr>
              <w:instrText xml:space="preserve"> FORMTEXT </w:instrText>
            </w:r>
            <w:r w:rsidRPr="004E1A6C">
              <w:rPr>
                <w:rFonts w:ascii="Arial" w:hAnsi="Arial" w:cs="Arial"/>
                <w:b w:val="0"/>
                <w:sz w:val="20"/>
                <w:szCs w:val="20"/>
                <w:lang w:val="en-GB"/>
              </w:rPr>
            </w:r>
            <w:r w:rsidRPr="004E1A6C">
              <w:rPr>
                <w:rFonts w:ascii="Arial" w:hAnsi="Arial" w:cs="Arial"/>
                <w:b w:val="0"/>
                <w:sz w:val="20"/>
                <w:szCs w:val="20"/>
                <w:lang w:val="en-GB"/>
              </w:rPr>
              <w:fldChar w:fldCharType="separate"/>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sz w:val="20"/>
                <w:szCs w:val="20"/>
                <w:lang w:val="en-GB"/>
              </w:rPr>
              <w:fldChar w:fldCharType="end"/>
            </w:r>
          </w:p>
        </w:tc>
      </w:tr>
      <w:tr w:rsidR="004E1A6C" w:rsidRPr="004E1A6C" w14:paraId="79E66868" w14:textId="77777777" w:rsidTr="7D28183D">
        <w:trPr>
          <w:trHeight w:val="397"/>
        </w:trPr>
        <w:tc>
          <w:tcPr>
            <w:tcW w:w="1912" w:type="dxa"/>
            <w:vMerge/>
            <w:tcMar>
              <w:left w:w="57" w:type="dxa"/>
              <w:right w:w="57" w:type="dxa"/>
            </w:tcMar>
            <w:vAlign w:val="center"/>
          </w:tcPr>
          <w:p w14:paraId="194D518F" w14:textId="77777777" w:rsidR="00D02F44" w:rsidRPr="004E1A6C" w:rsidRDefault="00D02F44" w:rsidP="00D02F44">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463EAC52"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t>Tests</w:t>
            </w:r>
          </w:p>
        </w:tc>
        <w:tc>
          <w:tcPr>
            <w:tcW w:w="850" w:type="dxa"/>
            <w:tcMar>
              <w:left w:w="57" w:type="dxa"/>
              <w:right w:w="57" w:type="dxa"/>
            </w:tcMar>
            <w:vAlign w:val="center"/>
          </w:tcPr>
          <w:p w14:paraId="6D65A9AB"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t>3*</w:t>
            </w:r>
          </w:p>
        </w:tc>
        <w:tc>
          <w:tcPr>
            <w:tcW w:w="1276" w:type="dxa"/>
            <w:gridSpan w:val="3"/>
            <w:tcMar>
              <w:left w:w="57" w:type="dxa"/>
              <w:right w:w="57" w:type="dxa"/>
            </w:tcMar>
            <w:vAlign w:val="center"/>
          </w:tcPr>
          <w:p w14:paraId="702AE3D4"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t>Oral exam</w:t>
            </w:r>
          </w:p>
        </w:tc>
        <w:tc>
          <w:tcPr>
            <w:tcW w:w="1170" w:type="dxa"/>
            <w:tcMar>
              <w:left w:w="57" w:type="dxa"/>
              <w:right w:w="57" w:type="dxa"/>
            </w:tcMar>
            <w:vAlign w:val="center"/>
          </w:tcPr>
          <w:p w14:paraId="38732CA2"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fldChar w:fldCharType="begin">
                <w:ffData>
                  <w:name w:val="Text1"/>
                  <w:enabled/>
                  <w:calcOnExit w:val="0"/>
                  <w:textInput/>
                </w:ffData>
              </w:fldChar>
            </w:r>
            <w:r w:rsidRPr="004E1A6C">
              <w:rPr>
                <w:rFonts w:ascii="Arial" w:hAnsi="Arial" w:cs="Arial"/>
                <w:sz w:val="20"/>
                <w:szCs w:val="20"/>
                <w:lang w:val="en-GB"/>
              </w:rPr>
              <w:instrText xml:space="preserve"> FORMTEXT </w:instrText>
            </w:r>
            <w:r w:rsidRPr="004E1A6C">
              <w:rPr>
                <w:rFonts w:ascii="Arial" w:hAnsi="Arial" w:cs="Arial"/>
                <w:sz w:val="20"/>
                <w:szCs w:val="20"/>
                <w:lang w:val="en-GB"/>
              </w:rPr>
            </w:r>
            <w:r w:rsidRPr="004E1A6C">
              <w:rPr>
                <w:rFonts w:ascii="Arial" w:hAnsi="Arial" w:cs="Arial"/>
                <w:sz w:val="20"/>
                <w:szCs w:val="20"/>
                <w:lang w:val="en-GB"/>
              </w:rPr>
              <w:fldChar w:fldCharType="separate"/>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sz w:val="20"/>
                <w:szCs w:val="20"/>
                <w:lang w:val="en-GB"/>
              </w:rPr>
              <w:fldChar w:fldCharType="end"/>
            </w:r>
          </w:p>
        </w:tc>
        <w:tc>
          <w:tcPr>
            <w:tcW w:w="1665" w:type="dxa"/>
            <w:gridSpan w:val="5"/>
            <w:tcMar>
              <w:left w:w="57" w:type="dxa"/>
              <w:right w:w="57" w:type="dxa"/>
            </w:tcMar>
            <w:vAlign w:val="center"/>
          </w:tcPr>
          <w:p w14:paraId="35841CFE"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fldChar w:fldCharType="begin">
                <w:ffData>
                  <w:name w:val="Text1"/>
                  <w:enabled/>
                  <w:calcOnExit w:val="0"/>
                  <w:textInput/>
                </w:ffData>
              </w:fldChar>
            </w:r>
            <w:r w:rsidRPr="004E1A6C">
              <w:rPr>
                <w:rFonts w:ascii="Arial" w:hAnsi="Arial" w:cs="Arial"/>
                <w:sz w:val="20"/>
                <w:szCs w:val="20"/>
                <w:lang w:val="en-GB"/>
              </w:rPr>
              <w:instrText xml:space="preserve"> FORMTEXT </w:instrText>
            </w:r>
            <w:r w:rsidRPr="004E1A6C">
              <w:rPr>
                <w:rFonts w:ascii="Arial" w:hAnsi="Arial" w:cs="Arial"/>
                <w:sz w:val="20"/>
                <w:szCs w:val="20"/>
                <w:lang w:val="en-GB"/>
              </w:rPr>
            </w:r>
            <w:r w:rsidRPr="004E1A6C">
              <w:rPr>
                <w:rFonts w:ascii="Arial" w:hAnsi="Arial" w:cs="Arial"/>
                <w:sz w:val="20"/>
                <w:szCs w:val="20"/>
                <w:lang w:val="en-GB"/>
              </w:rPr>
              <w:fldChar w:fldCharType="separate"/>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sz w:val="20"/>
                <w:szCs w:val="20"/>
                <w:lang w:val="en-GB"/>
              </w:rPr>
              <w:fldChar w:fldCharType="end"/>
            </w:r>
            <w:r w:rsidRPr="004E1A6C">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28590375"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fldChar w:fldCharType="begin">
                <w:ffData>
                  <w:name w:val="Text1"/>
                  <w:enabled/>
                  <w:calcOnExit w:val="0"/>
                  <w:textInput/>
                </w:ffData>
              </w:fldChar>
            </w:r>
            <w:r w:rsidRPr="004E1A6C">
              <w:rPr>
                <w:rFonts w:ascii="Arial" w:hAnsi="Arial" w:cs="Arial"/>
                <w:sz w:val="20"/>
                <w:szCs w:val="20"/>
                <w:lang w:val="en-GB"/>
              </w:rPr>
              <w:instrText xml:space="preserve"> FORMTEXT </w:instrText>
            </w:r>
            <w:r w:rsidRPr="004E1A6C">
              <w:rPr>
                <w:rFonts w:ascii="Arial" w:hAnsi="Arial" w:cs="Arial"/>
                <w:sz w:val="20"/>
                <w:szCs w:val="20"/>
                <w:lang w:val="en-GB"/>
              </w:rPr>
            </w:r>
            <w:r w:rsidRPr="004E1A6C">
              <w:rPr>
                <w:rFonts w:ascii="Arial" w:hAnsi="Arial" w:cs="Arial"/>
                <w:sz w:val="20"/>
                <w:szCs w:val="20"/>
                <w:lang w:val="en-GB"/>
              </w:rPr>
              <w:fldChar w:fldCharType="separate"/>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sz w:val="20"/>
                <w:szCs w:val="20"/>
                <w:lang w:val="en-GB"/>
              </w:rPr>
              <w:fldChar w:fldCharType="end"/>
            </w:r>
          </w:p>
        </w:tc>
      </w:tr>
      <w:tr w:rsidR="004E1A6C" w:rsidRPr="004E1A6C" w14:paraId="032E649D" w14:textId="77777777" w:rsidTr="7D28183D">
        <w:trPr>
          <w:trHeight w:val="397"/>
        </w:trPr>
        <w:tc>
          <w:tcPr>
            <w:tcW w:w="1912" w:type="dxa"/>
            <w:vMerge/>
            <w:tcMar>
              <w:left w:w="57" w:type="dxa"/>
              <w:right w:w="57" w:type="dxa"/>
            </w:tcMar>
            <w:vAlign w:val="center"/>
          </w:tcPr>
          <w:p w14:paraId="174053DF" w14:textId="77777777" w:rsidR="00D02F44" w:rsidRPr="004E1A6C" w:rsidRDefault="00D02F44" w:rsidP="00D02F44">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19DE4FAE"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0A38C7F"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3</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1D51A627"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05FDA9E"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fldChar w:fldCharType="begin">
                <w:ffData>
                  <w:name w:val="Text1"/>
                  <w:enabled/>
                  <w:calcOnExit w:val="0"/>
                  <w:textInput/>
                </w:ffData>
              </w:fldChar>
            </w:r>
            <w:r w:rsidRPr="004E1A6C">
              <w:rPr>
                <w:rFonts w:ascii="Arial" w:hAnsi="Arial" w:cs="Arial"/>
                <w:sz w:val="20"/>
                <w:szCs w:val="20"/>
                <w:lang w:val="en-GB"/>
              </w:rPr>
              <w:instrText xml:space="preserve"> FORMTEXT </w:instrText>
            </w:r>
            <w:r w:rsidRPr="004E1A6C">
              <w:rPr>
                <w:rFonts w:ascii="Arial" w:hAnsi="Arial" w:cs="Arial"/>
                <w:sz w:val="20"/>
                <w:szCs w:val="20"/>
                <w:lang w:val="en-GB"/>
              </w:rPr>
            </w:r>
            <w:r w:rsidRPr="004E1A6C">
              <w:rPr>
                <w:rFonts w:ascii="Arial" w:hAnsi="Arial" w:cs="Arial"/>
                <w:sz w:val="20"/>
                <w:szCs w:val="20"/>
                <w:lang w:val="en-GB"/>
              </w:rPr>
              <w:fldChar w:fldCharType="separate"/>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5852CA6F"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fldChar w:fldCharType="begin">
                <w:ffData>
                  <w:name w:val="Text1"/>
                  <w:enabled/>
                  <w:calcOnExit w:val="0"/>
                  <w:textInput/>
                </w:ffData>
              </w:fldChar>
            </w:r>
            <w:r w:rsidRPr="004E1A6C">
              <w:rPr>
                <w:rFonts w:ascii="Arial" w:hAnsi="Arial" w:cs="Arial"/>
                <w:sz w:val="20"/>
                <w:szCs w:val="20"/>
                <w:lang w:val="en-GB"/>
              </w:rPr>
              <w:instrText xml:space="preserve"> FORMTEXT </w:instrText>
            </w:r>
            <w:r w:rsidRPr="004E1A6C">
              <w:rPr>
                <w:rFonts w:ascii="Arial" w:hAnsi="Arial" w:cs="Arial"/>
                <w:sz w:val="20"/>
                <w:szCs w:val="20"/>
                <w:lang w:val="en-GB"/>
              </w:rPr>
            </w:r>
            <w:r w:rsidRPr="004E1A6C">
              <w:rPr>
                <w:rFonts w:ascii="Arial" w:hAnsi="Arial" w:cs="Arial"/>
                <w:sz w:val="20"/>
                <w:szCs w:val="20"/>
                <w:lang w:val="en-GB"/>
              </w:rPr>
              <w:fldChar w:fldCharType="separate"/>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sz w:val="20"/>
                <w:szCs w:val="20"/>
                <w:lang w:val="en-GB"/>
              </w:rPr>
              <w:fldChar w:fldCharType="end"/>
            </w:r>
            <w:r w:rsidRPr="004E1A6C">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7B2CDD30"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fldChar w:fldCharType="begin">
                <w:ffData>
                  <w:name w:val="Text1"/>
                  <w:enabled/>
                  <w:calcOnExit w:val="0"/>
                  <w:textInput/>
                </w:ffData>
              </w:fldChar>
            </w:r>
            <w:r w:rsidRPr="004E1A6C">
              <w:rPr>
                <w:rFonts w:ascii="Arial" w:hAnsi="Arial" w:cs="Arial"/>
                <w:sz w:val="20"/>
                <w:szCs w:val="20"/>
                <w:lang w:val="en-GB"/>
              </w:rPr>
              <w:instrText xml:space="preserve"> FORMTEXT </w:instrText>
            </w:r>
            <w:r w:rsidRPr="004E1A6C">
              <w:rPr>
                <w:rFonts w:ascii="Arial" w:hAnsi="Arial" w:cs="Arial"/>
                <w:sz w:val="20"/>
                <w:szCs w:val="20"/>
                <w:lang w:val="en-GB"/>
              </w:rPr>
            </w:r>
            <w:r w:rsidRPr="004E1A6C">
              <w:rPr>
                <w:rFonts w:ascii="Arial" w:hAnsi="Arial" w:cs="Arial"/>
                <w:sz w:val="20"/>
                <w:szCs w:val="20"/>
                <w:lang w:val="en-GB"/>
              </w:rPr>
              <w:fldChar w:fldCharType="separate"/>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sz w:val="20"/>
                <w:szCs w:val="20"/>
                <w:lang w:val="en-GB"/>
              </w:rPr>
              <w:fldChar w:fldCharType="end"/>
            </w:r>
          </w:p>
        </w:tc>
      </w:tr>
      <w:tr w:rsidR="004E1A6C" w:rsidRPr="004E1A6C" w14:paraId="448F47E7" w14:textId="77777777" w:rsidTr="7D28183D">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5D69D59" w14:textId="77777777" w:rsidR="00D02F44" w:rsidRPr="004E1A6C" w:rsidRDefault="00D02F44" w:rsidP="00D02F44">
            <w:pPr>
              <w:tabs>
                <w:tab w:val="left" w:pos="360"/>
                <w:tab w:val="left" w:pos="540"/>
              </w:tabs>
              <w:spacing w:after="0" w:line="240" w:lineRule="auto"/>
              <w:rPr>
                <w:rFonts w:ascii="Arial" w:hAnsi="Arial" w:cs="Arial"/>
                <w:sz w:val="20"/>
                <w:szCs w:val="20"/>
                <w:lang w:val="en-GB"/>
              </w:rPr>
            </w:pPr>
            <w:r w:rsidRPr="004E1A6C">
              <w:rPr>
                <w:rFonts w:ascii="Arial" w:hAnsi="Arial" w:cs="Arial"/>
                <w:sz w:val="20"/>
                <w:szCs w:val="20"/>
                <w:lang w:val="en-GB"/>
              </w:rPr>
              <w:lastRenderedPageBreak/>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355F2FA9" w14:textId="77777777" w:rsidR="00D02F44" w:rsidRPr="004E1A6C" w:rsidRDefault="44143656" w:rsidP="44143656">
            <w:pPr>
              <w:tabs>
                <w:tab w:val="left" w:pos="2820"/>
              </w:tabs>
              <w:spacing w:after="0" w:line="240" w:lineRule="auto"/>
              <w:jc w:val="both"/>
              <w:rPr>
                <w:rFonts w:ascii="Arial" w:hAnsi="Arial" w:cs="Arial"/>
                <w:sz w:val="20"/>
                <w:szCs w:val="20"/>
                <w:lang w:val="en-GB"/>
              </w:rPr>
            </w:pPr>
            <w:r w:rsidRPr="44143656">
              <w:rPr>
                <w:rFonts w:ascii="Arial" w:hAnsi="Arial" w:cs="Arial"/>
                <w:sz w:val="20"/>
                <w:szCs w:val="20"/>
                <w:lang w:val="en-GB"/>
              </w:rPr>
              <w:t xml:space="preserve">Two written tests, written exam. The exam is conducted by the course teacher. </w:t>
            </w:r>
          </w:p>
          <w:p w14:paraId="1FB42616" w14:textId="77777777" w:rsidR="00D02F44" w:rsidRPr="004E1A6C" w:rsidRDefault="44143656" w:rsidP="44143656">
            <w:pPr>
              <w:tabs>
                <w:tab w:val="left" w:pos="2820"/>
              </w:tabs>
              <w:spacing w:after="0" w:line="240" w:lineRule="auto"/>
              <w:jc w:val="both"/>
              <w:rPr>
                <w:rFonts w:ascii="Arial" w:hAnsi="Arial" w:cs="Arial"/>
                <w:sz w:val="20"/>
                <w:szCs w:val="20"/>
                <w:lang w:val="en-GB"/>
              </w:rPr>
            </w:pPr>
            <w:r w:rsidRPr="44143656">
              <w:rPr>
                <w:rFonts w:ascii="Arial" w:hAnsi="Arial" w:cs="Arial"/>
                <w:sz w:val="20"/>
                <w:szCs w:val="20"/>
                <w:lang w:val="en-GB"/>
              </w:rPr>
              <w:t>The student can pass the exam if he/she passes both tests. In addition, the student’s activity in the exercises will be evaluated. Students who are actively involved in exercise discussions, problem-solving and case studies and/or correctly write and present the paper on the topics offered can increase the final grade.</w:t>
            </w:r>
          </w:p>
          <w:p w14:paraId="5D25DC9A" w14:textId="77777777" w:rsidR="00D02F44" w:rsidRPr="004E1A6C" w:rsidRDefault="44143656" w:rsidP="44143656">
            <w:pPr>
              <w:tabs>
                <w:tab w:val="left" w:pos="2820"/>
              </w:tabs>
              <w:spacing w:after="0" w:line="240" w:lineRule="auto"/>
              <w:jc w:val="both"/>
              <w:rPr>
                <w:rFonts w:ascii="Arial" w:hAnsi="Arial" w:cs="Arial"/>
                <w:sz w:val="20"/>
                <w:szCs w:val="20"/>
                <w:lang w:val="en-GB"/>
              </w:rPr>
            </w:pPr>
            <w:r w:rsidRPr="44143656">
              <w:rPr>
                <w:rFonts w:ascii="Arial" w:hAnsi="Arial" w:cs="Arial"/>
                <w:sz w:val="20"/>
                <w:szCs w:val="20"/>
                <w:lang w:val="en-GB"/>
              </w:rPr>
              <w:t>* Positive assessment of both tests replaces the final written exam.</w:t>
            </w:r>
          </w:p>
          <w:p w14:paraId="108CEC25" w14:textId="77777777" w:rsidR="00D02F44" w:rsidRPr="004E1A6C" w:rsidRDefault="44143656" w:rsidP="44143656">
            <w:pPr>
              <w:tabs>
                <w:tab w:val="left" w:pos="2820"/>
              </w:tabs>
              <w:spacing w:after="0" w:line="240" w:lineRule="auto"/>
              <w:jc w:val="both"/>
              <w:rPr>
                <w:rFonts w:ascii="Arial" w:hAnsi="Arial" w:cs="Arial"/>
                <w:sz w:val="20"/>
                <w:szCs w:val="20"/>
                <w:lang w:val="en-GB"/>
              </w:rPr>
            </w:pPr>
            <w:r w:rsidRPr="44143656">
              <w:rPr>
                <w:rFonts w:ascii="Arial" w:hAnsi="Arial" w:cs="Arial"/>
                <w:sz w:val="20"/>
                <w:szCs w:val="20"/>
                <w:lang w:val="en-GB"/>
              </w:rPr>
              <w:t>During the semester there will be two written tests. A positively evaluated first written test is a requirement for the student’s admission on second test. A student who achieves a positive assessment from both tests is not required to undertake the final written exam. The final grade is formed as the average grade of written tests scores and can be increased in case of special student’s engagement in the exercises.</w:t>
            </w:r>
          </w:p>
          <w:p w14:paraId="094C0603" w14:textId="77777777" w:rsidR="00D02F44" w:rsidRPr="004E1A6C" w:rsidRDefault="44143656" w:rsidP="44143656">
            <w:pPr>
              <w:tabs>
                <w:tab w:val="left" w:pos="2820"/>
              </w:tabs>
              <w:spacing w:after="0" w:line="240" w:lineRule="auto"/>
              <w:jc w:val="both"/>
              <w:rPr>
                <w:rFonts w:ascii="Arial" w:hAnsi="Arial" w:cs="Arial"/>
                <w:sz w:val="20"/>
                <w:szCs w:val="20"/>
                <w:lang w:val="en-GB"/>
              </w:rPr>
            </w:pPr>
            <w:r w:rsidRPr="44143656">
              <w:rPr>
                <w:rFonts w:ascii="Arial" w:hAnsi="Arial" w:cs="Arial"/>
                <w:sz w:val="20"/>
                <w:szCs w:val="20"/>
                <w:lang w:val="en-GB"/>
              </w:rPr>
              <w:t>Exam dates will be defined by exam calendar. Written exam consists of 10 questions/question blocks. Each answer is evaluated with maximum 10 points. For positive assessment, the student has to achieve minimum of 55 points. Score thresholds and corresponding grades for written exams: 55-69 points = sufficient (2); 70-79 points = good (3); 80-89 points = very good (4) and 90-100 points = excellent (5).</w:t>
            </w:r>
          </w:p>
        </w:tc>
      </w:tr>
      <w:tr w:rsidR="004E1A6C" w:rsidRPr="004E1A6C" w14:paraId="18339035" w14:textId="77777777" w:rsidTr="7D28183D">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47C64634" w14:textId="77777777" w:rsidR="00D02F44" w:rsidRPr="004E1A6C" w:rsidRDefault="00D02F44" w:rsidP="00D02F44">
            <w:pPr>
              <w:tabs>
                <w:tab w:val="left" w:pos="540"/>
              </w:tabs>
              <w:spacing w:after="0" w:line="240" w:lineRule="auto"/>
              <w:rPr>
                <w:rFonts w:ascii="Arial" w:hAnsi="Arial" w:cs="Arial"/>
                <w:sz w:val="20"/>
                <w:szCs w:val="20"/>
                <w:lang w:val="en-GB"/>
              </w:rPr>
            </w:pPr>
            <w:r w:rsidRPr="004E1A6C">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1C801834" w14:textId="77777777" w:rsidR="00D02F44" w:rsidRPr="004E1A6C" w:rsidRDefault="00D02F44" w:rsidP="00D02F44">
            <w:pPr>
              <w:tabs>
                <w:tab w:val="left" w:pos="2820"/>
              </w:tabs>
              <w:spacing w:after="0" w:line="240" w:lineRule="auto"/>
              <w:jc w:val="center"/>
              <w:rPr>
                <w:rFonts w:ascii="Arial" w:hAnsi="Arial" w:cs="Arial"/>
                <w:b/>
                <w:sz w:val="20"/>
                <w:szCs w:val="20"/>
                <w:lang w:val="en-GB"/>
              </w:rPr>
            </w:pPr>
            <w:r w:rsidRPr="004E1A6C">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92D3829" w14:textId="77777777" w:rsidR="00D02F44" w:rsidRPr="004E1A6C" w:rsidRDefault="00D02F44" w:rsidP="00D02F44">
            <w:pPr>
              <w:tabs>
                <w:tab w:val="left" w:pos="2820"/>
              </w:tabs>
              <w:spacing w:after="0" w:line="240" w:lineRule="auto"/>
              <w:jc w:val="center"/>
              <w:rPr>
                <w:rFonts w:ascii="Arial" w:hAnsi="Arial" w:cs="Arial"/>
                <w:b/>
                <w:sz w:val="20"/>
                <w:szCs w:val="20"/>
                <w:lang w:val="en-GB"/>
              </w:rPr>
            </w:pPr>
            <w:r w:rsidRPr="004E1A6C">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6D082B7" w14:textId="77777777" w:rsidR="00D02F44" w:rsidRPr="004E1A6C" w:rsidRDefault="00D02F44" w:rsidP="00D02F44">
            <w:pPr>
              <w:tabs>
                <w:tab w:val="left" w:pos="2820"/>
              </w:tabs>
              <w:spacing w:after="0" w:line="240" w:lineRule="auto"/>
              <w:jc w:val="center"/>
              <w:rPr>
                <w:rFonts w:ascii="Arial" w:hAnsi="Arial" w:cs="Arial"/>
                <w:b/>
                <w:sz w:val="20"/>
                <w:szCs w:val="20"/>
                <w:lang w:val="en-GB"/>
              </w:rPr>
            </w:pPr>
            <w:r w:rsidRPr="004E1A6C">
              <w:rPr>
                <w:rFonts w:ascii="Arial" w:hAnsi="Arial" w:cs="Arial"/>
                <w:b/>
                <w:sz w:val="20"/>
                <w:szCs w:val="20"/>
                <w:lang w:val="en-GB"/>
              </w:rPr>
              <w:t>Availability via other media</w:t>
            </w:r>
          </w:p>
        </w:tc>
      </w:tr>
      <w:tr w:rsidR="004E1A6C" w:rsidRPr="004E1A6C" w14:paraId="15B16116" w14:textId="77777777" w:rsidTr="7D28183D">
        <w:trPr>
          <w:trHeight w:val="75"/>
        </w:trPr>
        <w:tc>
          <w:tcPr>
            <w:tcW w:w="1912" w:type="dxa"/>
            <w:vMerge/>
            <w:tcMar>
              <w:left w:w="57" w:type="dxa"/>
              <w:right w:w="57" w:type="dxa"/>
            </w:tcMar>
            <w:vAlign w:val="center"/>
          </w:tcPr>
          <w:p w14:paraId="0D30000C" w14:textId="77777777" w:rsidR="00D02F44" w:rsidRPr="004E1A6C" w:rsidRDefault="00D02F44" w:rsidP="00D02F4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57E8815" w14:textId="77777777" w:rsidR="00D02F44" w:rsidRPr="004E1A6C" w:rsidRDefault="7D28183D" w:rsidP="7D28183D">
            <w:pPr>
              <w:tabs>
                <w:tab w:val="left" w:pos="2820"/>
              </w:tabs>
              <w:spacing w:after="0" w:line="240" w:lineRule="auto"/>
              <w:jc w:val="both"/>
              <w:rPr>
                <w:rFonts w:ascii="Arial" w:eastAsia="Arial" w:hAnsi="Arial" w:cs="Arial"/>
                <w:sz w:val="20"/>
                <w:szCs w:val="20"/>
              </w:rPr>
            </w:pPr>
            <w:r w:rsidRPr="7D28183D">
              <w:rPr>
                <w:rFonts w:ascii="Arial" w:eastAsia="Arial" w:hAnsi="Arial" w:cs="Arial"/>
                <w:sz w:val="20"/>
                <w:szCs w:val="20"/>
              </w:rPr>
              <w:t xml:space="preserve">Kundid Novokmet, A. </w:t>
            </w:r>
            <w:proofErr w:type="spellStart"/>
            <w:r w:rsidRPr="7D28183D">
              <w:rPr>
                <w:rFonts w:ascii="Arial" w:eastAsia="Arial" w:hAnsi="Arial" w:cs="Arial"/>
                <w:sz w:val="20"/>
                <w:szCs w:val="20"/>
              </w:rPr>
              <w:t>Course</w:t>
            </w:r>
            <w:proofErr w:type="spellEnd"/>
            <w:r w:rsidRPr="7D28183D">
              <w:rPr>
                <w:rFonts w:ascii="Arial" w:eastAsia="Arial" w:hAnsi="Arial" w:cs="Arial"/>
                <w:sz w:val="20"/>
                <w:szCs w:val="20"/>
              </w:rPr>
              <w:t xml:space="preserve"> </w:t>
            </w:r>
            <w:proofErr w:type="spellStart"/>
            <w:r w:rsidRPr="7D28183D">
              <w:rPr>
                <w:rFonts w:ascii="Arial" w:eastAsia="Arial" w:hAnsi="Arial" w:cs="Arial"/>
                <w:sz w:val="20"/>
                <w:szCs w:val="20"/>
              </w:rPr>
              <w:t>materials</w:t>
            </w:r>
            <w:proofErr w:type="spellEnd"/>
            <w:r w:rsidRPr="7D28183D">
              <w:rPr>
                <w:rFonts w:ascii="Arial" w:eastAsia="Arial" w:hAnsi="Arial" w:cs="Arial"/>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tcPr>
          <w:p w14:paraId="62373830" w14:textId="77777777" w:rsidR="00D02F44" w:rsidRPr="004E1A6C" w:rsidRDefault="7D28183D" w:rsidP="7D28183D">
            <w:pPr>
              <w:tabs>
                <w:tab w:val="left" w:pos="2820"/>
              </w:tabs>
              <w:spacing w:after="0" w:line="240" w:lineRule="auto"/>
              <w:jc w:val="center"/>
              <w:rPr>
                <w:rFonts w:ascii="Arial" w:eastAsia="Arial" w:hAnsi="Arial" w:cs="Arial"/>
                <w:sz w:val="20"/>
                <w:szCs w:val="20"/>
              </w:rPr>
            </w:pPr>
            <w:r w:rsidRPr="7D28183D">
              <w:rPr>
                <w:rFonts w:ascii="Arial" w:eastAsia="Arial" w:hAnsi="Arial" w:cs="Arial"/>
                <w:sz w:val="20"/>
                <w:szCs w:val="20"/>
              </w:rPr>
              <w:t>/</w:t>
            </w:r>
          </w:p>
        </w:tc>
        <w:tc>
          <w:tcPr>
            <w:tcW w:w="1518" w:type="dxa"/>
            <w:gridSpan w:val="4"/>
            <w:tcBorders>
              <w:top w:val="single" w:sz="8" w:space="0" w:color="auto"/>
              <w:left w:val="single" w:sz="8" w:space="0" w:color="auto"/>
              <w:right w:val="single" w:sz="12" w:space="0" w:color="auto"/>
            </w:tcBorders>
            <w:tcMar>
              <w:left w:w="57" w:type="dxa"/>
              <w:right w:w="57" w:type="dxa"/>
            </w:tcMar>
          </w:tcPr>
          <w:p w14:paraId="7B7369DE" w14:textId="77777777" w:rsidR="00D02F44" w:rsidRPr="004E1A6C" w:rsidRDefault="7D28183D" w:rsidP="7D28183D">
            <w:pPr>
              <w:tabs>
                <w:tab w:val="left" w:pos="2820"/>
              </w:tabs>
              <w:spacing w:after="0" w:line="240" w:lineRule="auto"/>
              <w:jc w:val="center"/>
              <w:rPr>
                <w:rFonts w:ascii="Arial" w:eastAsia="Arial" w:hAnsi="Arial" w:cs="Arial"/>
                <w:sz w:val="20"/>
                <w:szCs w:val="20"/>
              </w:rPr>
            </w:pPr>
            <w:proofErr w:type="spellStart"/>
            <w:r w:rsidRPr="7D28183D">
              <w:rPr>
                <w:rFonts w:ascii="Arial" w:eastAsia="Arial" w:hAnsi="Arial" w:cs="Arial"/>
                <w:sz w:val="20"/>
                <w:szCs w:val="20"/>
              </w:rPr>
              <w:t>Moodle</w:t>
            </w:r>
            <w:proofErr w:type="spellEnd"/>
          </w:p>
        </w:tc>
      </w:tr>
      <w:tr w:rsidR="004E1A6C" w:rsidRPr="004E1A6C" w14:paraId="7F082681" w14:textId="77777777" w:rsidTr="7D28183D">
        <w:trPr>
          <w:trHeight w:val="75"/>
        </w:trPr>
        <w:tc>
          <w:tcPr>
            <w:tcW w:w="1912" w:type="dxa"/>
            <w:vMerge/>
            <w:tcMar>
              <w:left w:w="57" w:type="dxa"/>
              <w:right w:w="57" w:type="dxa"/>
            </w:tcMar>
            <w:vAlign w:val="center"/>
          </w:tcPr>
          <w:p w14:paraId="50E65126" w14:textId="77777777" w:rsidR="00D02F44" w:rsidRPr="004E1A6C" w:rsidRDefault="00D02F44" w:rsidP="00D02F4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EC3F593" w14:textId="7050FA31" w:rsidR="00D02F44" w:rsidRPr="004E1A6C" w:rsidRDefault="7D28183D" w:rsidP="7D28183D">
            <w:pPr>
              <w:tabs>
                <w:tab w:val="left" w:pos="2820"/>
              </w:tabs>
              <w:spacing w:after="0" w:line="240" w:lineRule="auto"/>
              <w:jc w:val="both"/>
              <w:rPr>
                <w:rFonts w:ascii="Arial" w:eastAsia="Arial" w:hAnsi="Arial" w:cs="Arial"/>
                <w:sz w:val="20"/>
                <w:szCs w:val="20"/>
              </w:rPr>
            </w:pPr>
            <w:proofErr w:type="spellStart"/>
            <w:r w:rsidRPr="7D28183D">
              <w:rPr>
                <w:rFonts w:ascii="Arial" w:eastAsia="Arial" w:hAnsi="Arial" w:cs="Arial"/>
                <w:sz w:val="20"/>
                <w:szCs w:val="20"/>
              </w:rPr>
              <w:t>Pojatina</w:t>
            </w:r>
            <w:proofErr w:type="spellEnd"/>
            <w:r w:rsidRPr="7D28183D">
              <w:rPr>
                <w:rFonts w:ascii="Arial" w:eastAsia="Arial" w:hAnsi="Arial" w:cs="Arial"/>
                <w:sz w:val="20"/>
                <w:szCs w:val="20"/>
              </w:rPr>
              <w:t xml:space="preserve">, D. (2004) </w:t>
            </w:r>
            <w:r w:rsidRPr="7D28183D">
              <w:rPr>
                <w:rFonts w:ascii="Arial" w:eastAsia="Arial" w:hAnsi="Arial" w:cs="Arial"/>
                <w:i/>
                <w:iCs/>
                <w:sz w:val="20"/>
                <w:szCs w:val="20"/>
              </w:rPr>
              <w:t>Dometi bankovnog posredništva</w:t>
            </w:r>
            <w:r w:rsidRPr="7D28183D">
              <w:rPr>
                <w:rFonts w:ascii="Arial" w:eastAsia="Arial" w:hAnsi="Arial" w:cs="Arial"/>
                <w:sz w:val="20"/>
                <w:szCs w:val="20"/>
              </w:rPr>
              <w:t xml:space="preserve">, Ekonomska misao i praksa, Vol. 13, No. 1, </w:t>
            </w:r>
            <w:proofErr w:type="spellStart"/>
            <w:r w:rsidRPr="7D28183D">
              <w:rPr>
                <w:rFonts w:ascii="Arial" w:eastAsia="Arial" w:hAnsi="Arial" w:cs="Arial"/>
                <w:sz w:val="20"/>
                <w:szCs w:val="20"/>
              </w:rPr>
              <w:t>pp</w:t>
            </w:r>
            <w:proofErr w:type="spellEnd"/>
            <w:r w:rsidRPr="7D28183D">
              <w:rPr>
                <w:rFonts w:ascii="Arial" w:eastAsia="Arial" w:hAnsi="Arial" w:cs="Arial"/>
                <w:sz w:val="20"/>
                <w:szCs w:val="20"/>
              </w:rPr>
              <w:t>. 75-94.</w:t>
            </w:r>
          </w:p>
        </w:tc>
        <w:tc>
          <w:tcPr>
            <w:tcW w:w="1244" w:type="dxa"/>
            <w:gridSpan w:val="2"/>
            <w:tcBorders>
              <w:top w:val="single" w:sz="8" w:space="0" w:color="auto"/>
              <w:left w:val="single" w:sz="8" w:space="0" w:color="auto"/>
              <w:right w:val="single" w:sz="8" w:space="0" w:color="auto"/>
            </w:tcBorders>
            <w:tcMar>
              <w:left w:w="57" w:type="dxa"/>
              <w:right w:w="57" w:type="dxa"/>
            </w:tcMar>
          </w:tcPr>
          <w:p w14:paraId="2EB0C8EB" w14:textId="77777777" w:rsidR="00D02F44" w:rsidRPr="004E1A6C" w:rsidRDefault="7D28183D" w:rsidP="7D28183D">
            <w:pPr>
              <w:tabs>
                <w:tab w:val="left" w:pos="2820"/>
              </w:tabs>
              <w:spacing w:after="0" w:line="240" w:lineRule="auto"/>
              <w:jc w:val="center"/>
              <w:rPr>
                <w:rFonts w:ascii="Arial" w:eastAsia="Arial" w:hAnsi="Arial" w:cs="Arial"/>
                <w:sz w:val="20"/>
                <w:szCs w:val="20"/>
              </w:rPr>
            </w:pPr>
            <w:r w:rsidRPr="7D28183D">
              <w:rPr>
                <w:rFonts w:ascii="Arial" w:eastAsia="Arial" w:hAnsi="Arial" w:cs="Arial"/>
                <w:sz w:val="20"/>
                <w:szCs w:val="20"/>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4F18A1E8" w14:textId="77777777" w:rsidR="00D02F44" w:rsidRPr="004E1A6C" w:rsidRDefault="7D28183D" w:rsidP="7D28183D">
            <w:pPr>
              <w:tabs>
                <w:tab w:val="left" w:pos="2820"/>
              </w:tabs>
              <w:spacing w:after="0" w:line="240" w:lineRule="auto"/>
              <w:jc w:val="center"/>
              <w:rPr>
                <w:rFonts w:ascii="Arial" w:eastAsia="Arial" w:hAnsi="Arial" w:cs="Arial"/>
                <w:sz w:val="20"/>
                <w:szCs w:val="20"/>
              </w:rPr>
            </w:pPr>
            <w:proofErr w:type="spellStart"/>
            <w:r w:rsidRPr="7D28183D">
              <w:rPr>
                <w:rFonts w:ascii="Arial" w:eastAsia="Arial" w:hAnsi="Arial" w:cs="Arial"/>
                <w:sz w:val="20"/>
                <w:szCs w:val="20"/>
              </w:rPr>
              <w:t>Moodle</w:t>
            </w:r>
            <w:proofErr w:type="spellEnd"/>
          </w:p>
        </w:tc>
      </w:tr>
      <w:tr w:rsidR="004E1A6C" w:rsidRPr="004E1A6C" w14:paraId="2B7098C8" w14:textId="77777777" w:rsidTr="7D28183D">
        <w:trPr>
          <w:trHeight w:val="75"/>
        </w:trPr>
        <w:tc>
          <w:tcPr>
            <w:tcW w:w="1912" w:type="dxa"/>
            <w:vMerge/>
            <w:tcMar>
              <w:left w:w="57" w:type="dxa"/>
              <w:right w:w="57" w:type="dxa"/>
            </w:tcMar>
            <w:vAlign w:val="center"/>
          </w:tcPr>
          <w:p w14:paraId="76BA3246" w14:textId="77777777" w:rsidR="00D02F44" w:rsidRPr="004E1A6C" w:rsidRDefault="00D02F44" w:rsidP="00D02F4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82ED051" w14:textId="143E24DE" w:rsidR="00D02F44" w:rsidRPr="004E1A6C" w:rsidRDefault="7D28183D" w:rsidP="7D28183D">
            <w:pPr>
              <w:tabs>
                <w:tab w:val="left" w:pos="2820"/>
              </w:tabs>
              <w:spacing w:after="0" w:line="240" w:lineRule="auto"/>
              <w:jc w:val="both"/>
              <w:rPr>
                <w:rFonts w:ascii="Arial" w:eastAsia="Arial" w:hAnsi="Arial" w:cs="Arial"/>
                <w:strike/>
                <w:color w:val="FF0000"/>
                <w:sz w:val="20"/>
                <w:szCs w:val="20"/>
              </w:rPr>
            </w:pPr>
            <w:r w:rsidRPr="7D28183D">
              <w:rPr>
                <w:rFonts w:ascii="Arial" w:eastAsia="Arial" w:hAnsi="Arial" w:cs="Arial"/>
                <w:strike/>
                <w:color w:val="FF0000"/>
                <w:sz w:val="20"/>
                <w:szCs w:val="20"/>
              </w:rPr>
              <w:t xml:space="preserve">Rose, P. S. (2003) </w:t>
            </w:r>
            <w:r w:rsidRPr="7D28183D">
              <w:rPr>
                <w:rFonts w:ascii="Arial" w:eastAsia="Arial" w:hAnsi="Arial" w:cs="Arial"/>
                <w:i/>
                <w:iCs/>
                <w:strike/>
                <w:color w:val="FF0000"/>
                <w:sz w:val="20"/>
                <w:szCs w:val="20"/>
              </w:rPr>
              <w:t>Menadžment komercijalnih banaka</w:t>
            </w:r>
            <w:r w:rsidRPr="7D28183D">
              <w:rPr>
                <w:rFonts w:ascii="Arial" w:eastAsia="Arial" w:hAnsi="Arial" w:cs="Arial"/>
                <w:strike/>
                <w:color w:val="FF0000"/>
                <w:sz w:val="20"/>
                <w:szCs w:val="20"/>
              </w:rPr>
              <w:t xml:space="preserve">. Zagreb: MATE </w:t>
            </w:r>
            <w:r w:rsidRPr="7D28183D">
              <w:rPr>
                <w:rFonts w:ascii="Arial" w:eastAsia="Arial" w:hAnsi="Arial" w:cs="Arial"/>
                <w:strike/>
                <w:color w:val="FF0000"/>
                <w:sz w:val="20"/>
                <w:szCs w:val="20"/>
                <w:lang w:val="en-GB"/>
              </w:rPr>
              <w:t>or newer edition</w:t>
            </w:r>
            <w:r w:rsidRPr="7D28183D">
              <w:rPr>
                <w:rFonts w:ascii="Arial" w:eastAsia="Arial" w:hAnsi="Arial" w:cs="Arial"/>
                <w:strike/>
                <w:color w:val="FF0000"/>
                <w:sz w:val="20"/>
                <w:szCs w:val="20"/>
              </w:rPr>
              <w:t>.</w:t>
            </w:r>
          </w:p>
          <w:p w14:paraId="0DF32E7F" w14:textId="3FD114A2" w:rsidR="00D02F44" w:rsidRPr="004E1A6C" w:rsidRDefault="7D28183D" w:rsidP="7D28183D">
            <w:pPr>
              <w:tabs>
                <w:tab w:val="left" w:pos="2820"/>
              </w:tabs>
              <w:spacing w:after="0" w:line="240" w:lineRule="auto"/>
              <w:jc w:val="both"/>
              <w:rPr>
                <w:rFonts w:ascii="Arial" w:eastAsia="Arial" w:hAnsi="Arial" w:cs="Arial"/>
                <w:color w:val="FF0000"/>
                <w:sz w:val="20"/>
                <w:szCs w:val="20"/>
              </w:rPr>
            </w:pPr>
            <w:r w:rsidRPr="7D28183D">
              <w:rPr>
                <w:rFonts w:ascii="Arial" w:eastAsia="Arial" w:hAnsi="Arial" w:cs="Arial"/>
                <w:color w:val="FF0000"/>
                <w:sz w:val="20"/>
                <w:szCs w:val="20"/>
              </w:rPr>
              <w:t xml:space="preserve">Rose, P. S., </w:t>
            </w:r>
            <w:proofErr w:type="spellStart"/>
            <w:r w:rsidRPr="7D28183D">
              <w:rPr>
                <w:rFonts w:ascii="Arial" w:eastAsia="Arial" w:hAnsi="Arial" w:cs="Arial"/>
                <w:color w:val="FF0000"/>
                <w:sz w:val="20"/>
                <w:szCs w:val="20"/>
              </w:rPr>
              <w:t>Hudgins</w:t>
            </w:r>
            <w:proofErr w:type="spellEnd"/>
            <w:r w:rsidRPr="7D28183D">
              <w:rPr>
                <w:rFonts w:ascii="Arial" w:eastAsia="Arial" w:hAnsi="Arial" w:cs="Arial"/>
                <w:color w:val="FF0000"/>
                <w:sz w:val="20"/>
                <w:szCs w:val="20"/>
              </w:rPr>
              <w:t xml:space="preserve">, S. C. (2015) </w:t>
            </w:r>
            <w:r w:rsidRPr="7D28183D">
              <w:rPr>
                <w:rFonts w:ascii="Arial" w:eastAsia="Arial" w:hAnsi="Arial" w:cs="Arial"/>
                <w:i/>
                <w:iCs/>
                <w:color w:val="FF0000"/>
                <w:sz w:val="20"/>
                <w:szCs w:val="20"/>
              </w:rPr>
              <w:t>Upravljanje bankama i financijske usluge</w:t>
            </w:r>
            <w:r w:rsidRPr="7D28183D">
              <w:rPr>
                <w:rFonts w:ascii="Arial" w:eastAsia="Arial" w:hAnsi="Arial" w:cs="Arial"/>
                <w:color w:val="FF0000"/>
                <w:sz w:val="20"/>
                <w:szCs w:val="20"/>
              </w:rPr>
              <w:t xml:space="preserve">. Zagreb: MATE.  </w:t>
            </w:r>
          </w:p>
          <w:p w14:paraId="60279ABE" w14:textId="4353F4DF" w:rsidR="00D02F44" w:rsidRPr="004E1A6C" w:rsidRDefault="7D28183D" w:rsidP="7D28183D">
            <w:pPr>
              <w:tabs>
                <w:tab w:val="left" w:pos="2820"/>
              </w:tabs>
              <w:spacing w:after="0" w:line="240" w:lineRule="auto"/>
              <w:jc w:val="both"/>
              <w:rPr>
                <w:rFonts w:ascii="Arial" w:eastAsia="Arial" w:hAnsi="Arial" w:cs="Arial"/>
                <w:color w:val="FF0000"/>
                <w:sz w:val="20"/>
                <w:szCs w:val="20"/>
              </w:rPr>
            </w:pPr>
            <w:r w:rsidRPr="7D28183D">
              <w:rPr>
                <w:rFonts w:ascii="Arial" w:eastAsia="Arial" w:hAnsi="Arial" w:cs="Arial"/>
                <w:color w:val="FF0000"/>
                <w:sz w:val="20"/>
                <w:szCs w:val="20"/>
              </w:rPr>
              <w:t xml:space="preserve">Rose, P. S., </w:t>
            </w:r>
            <w:proofErr w:type="spellStart"/>
            <w:r w:rsidRPr="7D28183D">
              <w:rPr>
                <w:rFonts w:ascii="Arial" w:eastAsia="Arial" w:hAnsi="Arial" w:cs="Arial"/>
                <w:color w:val="FF0000"/>
                <w:sz w:val="20"/>
                <w:szCs w:val="20"/>
              </w:rPr>
              <w:t>Hudgins</w:t>
            </w:r>
            <w:proofErr w:type="spellEnd"/>
            <w:r w:rsidRPr="7D28183D">
              <w:rPr>
                <w:rFonts w:ascii="Arial" w:eastAsia="Arial" w:hAnsi="Arial" w:cs="Arial"/>
                <w:color w:val="FF0000"/>
                <w:sz w:val="20"/>
                <w:szCs w:val="20"/>
              </w:rPr>
              <w:t xml:space="preserve">, S. C. (2013) </w:t>
            </w:r>
            <w:r w:rsidRPr="7D28183D">
              <w:rPr>
                <w:rFonts w:ascii="Arial" w:eastAsia="Arial" w:hAnsi="Arial" w:cs="Arial"/>
                <w:i/>
                <w:iCs/>
                <w:color w:val="FF0000"/>
                <w:sz w:val="20"/>
                <w:szCs w:val="20"/>
              </w:rPr>
              <w:t xml:space="preserve">Bank Management &amp; Financial </w:t>
            </w:r>
            <w:proofErr w:type="spellStart"/>
            <w:r w:rsidRPr="7D28183D">
              <w:rPr>
                <w:rFonts w:ascii="Arial" w:eastAsia="Arial" w:hAnsi="Arial" w:cs="Arial"/>
                <w:i/>
                <w:iCs/>
                <w:color w:val="FF0000"/>
                <w:sz w:val="20"/>
                <w:szCs w:val="20"/>
              </w:rPr>
              <w:t>Services</w:t>
            </w:r>
            <w:proofErr w:type="spellEnd"/>
            <w:r w:rsidRPr="7D28183D">
              <w:rPr>
                <w:rFonts w:ascii="Arial" w:eastAsia="Arial" w:hAnsi="Arial" w:cs="Arial"/>
                <w:color w:val="FF0000"/>
                <w:sz w:val="20"/>
                <w:szCs w:val="20"/>
              </w:rPr>
              <w:t xml:space="preserve">. USA: </w:t>
            </w:r>
            <w:proofErr w:type="spellStart"/>
            <w:r w:rsidRPr="7D28183D">
              <w:rPr>
                <w:rFonts w:ascii="Arial" w:eastAsia="Arial" w:hAnsi="Arial" w:cs="Arial"/>
                <w:color w:val="FF0000"/>
                <w:sz w:val="20"/>
                <w:szCs w:val="20"/>
              </w:rPr>
              <w:t>McGraw-Hill</w:t>
            </w:r>
            <w:proofErr w:type="spellEnd"/>
            <w:r w:rsidRPr="7D28183D">
              <w:rPr>
                <w:rFonts w:ascii="Arial" w:eastAsia="Arial" w:hAnsi="Arial" w:cs="Arial"/>
                <w:color w:val="FF0000"/>
                <w:sz w:val="20"/>
                <w:szCs w:val="20"/>
              </w:rPr>
              <w:t>.</w:t>
            </w:r>
          </w:p>
        </w:tc>
        <w:tc>
          <w:tcPr>
            <w:tcW w:w="1244" w:type="dxa"/>
            <w:gridSpan w:val="2"/>
            <w:tcBorders>
              <w:left w:val="single" w:sz="8" w:space="0" w:color="auto"/>
              <w:right w:val="single" w:sz="8" w:space="0" w:color="auto"/>
            </w:tcBorders>
            <w:tcMar>
              <w:left w:w="57" w:type="dxa"/>
              <w:right w:w="57" w:type="dxa"/>
            </w:tcMar>
          </w:tcPr>
          <w:p w14:paraId="4F6060D0" w14:textId="02FBD748" w:rsidR="00D02F44" w:rsidRPr="004E1A6C" w:rsidRDefault="7D28183D" w:rsidP="7D28183D">
            <w:pPr>
              <w:tabs>
                <w:tab w:val="left" w:pos="2820"/>
              </w:tabs>
              <w:spacing w:after="0" w:line="240" w:lineRule="auto"/>
              <w:jc w:val="center"/>
              <w:rPr>
                <w:rFonts w:ascii="Arial" w:eastAsia="Arial" w:hAnsi="Arial" w:cs="Arial"/>
                <w:strike/>
                <w:color w:val="FF0000"/>
                <w:sz w:val="20"/>
                <w:szCs w:val="20"/>
              </w:rPr>
            </w:pPr>
            <w:r w:rsidRPr="7D28183D">
              <w:rPr>
                <w:rFonts w:ascii="Arial" w:eastAsia="Arial" w:hAnsi="Arial" w:cs="Arial"/>
                <w:strike/>
                <w:color w:val="FF0000"/>
                <w:sz w:val="20"/>
                <w:szCs w:val="20"/>
              </w:rPr>
              <w:t>6</w:t>
            </w:r>
          </w:p>
          <w:p w14:paraId="6A9513DA" w14:textId="643F9022" w:rsidR="00D02F44" w:rsidRPr="004E1A6C" w:rsidRDefault="00D02F44" w:rsidP="7D28183D">
            <w:pPr>
              <w:tabs>
                <w:tab w:val="left" w:pos="2820"/>
              </w:tabs>
              <w:spacing w:after="0" w:line="240" w:lineRule="auto"/>
              <w:jc w:val="center"/>
              <w:rPr>
                <w:rFonts w:ascii="Arial" w:eastAsia="Arial" w:hAnsi="Arial" w:cs="Arial"/>
                <w:color w:val="FF0000"/>
                <w:sz w:val="20"/>
                <w:szCs w:val="20"/>
              </w:rPr>
            </w:pPr>
          </w:p>
          <w:p w14:paraId="6A6859D7" w14:textId="4D0EF220" w:rsidR="00D02F44" w:rsidRPr="004E1A6C" w:rsidRDefault="7D28183D" w:rsidP="7D28183D">
            <w:pPr>
              <w:tabs>
                <w:tab w:val="left" w:pos="2820"/>
              </w:tabs>
              <w:spacing w:after="0" w:line="240" w:lineRule="auto"/>
              <w:jc w:val="center"/>
              <w:rPr>
                <w:rFonts w:ascii="Arial" w:eastAsia="Arial" w:hAnsi="Arial" w:cs="Arial"/>
                <w:color w:val="FF0000"/>
                <w:sz w:val="20"/>
                <w:szCs w:val="20"/>
              </w:rPr>
            </w:pPr>
            <w:r w:rsidRPr="7D28183D">
              <w:rPr>
                <w:rFonts w:ascii="Arial" w:eastAsia="Arial" w:hAnsi="Arial" w:cs="Arial"/>
                <w:color w:val="FF0000"/>
                <w:sz w:val="20"/>
                <w:szCs w:val="20"/>
              </w:rPr>
              <w:t>12</w:t>
            </w:r>
          </w:p>
        </w:tc>
        <w:tc>
          <w:tcPr>
            <w:tcW w:w="1518" w:type="dxa"/>
            <w:gridSpan w:val="4"/>
            <w:tcBorders>
              <w:left w:val="single" w:sz="8" w:space="0" w:color="auto"/>
              <w:right w:val="single" w:sz="12" w:space="0" w:color="auto"/>
            </w:tcBorders>
            <w:tcMar>
              <w:left w:w="57" w:type="dxa"/>
              <w:right w:w="57" w:type="dxa"/>
            </w:tcMar>
          </w:tcPr>
          <w:p w14:paraId="3B51E053" w14:textId="54DE62C9" w:rsidR="00D02F44" w:rsidRPr="004E1A6C" w:rsidRDefault="7D28183D" w:rsidP="7D28183D">
            <w:pPr>
              <w:tabs>
                <w:tab w:val="left" w:pos="2820"/>
              </w:tabs>
              <w:spacing w:after="0" w:line="240" w:lineRule="auto"/>
              <w:jc w:val="center"/>
              <w:rPr>
                <w:rFonts w:ascii="Arial" w:eastAsia="Arial" w:hAnsi="Arial" w:cs="Arial"/>
                <w:strike/>
                <w:color w:val="FF0000"/>
                <w:sz w:val="20"/>
                <w:szCs w:val="20"/>
              </w:rPr>
            </w:pPr>
            <w:r w:rsidRPr="7D28183D">
              <w:rPr>
                <w:rFonts w:ascii="Arial" w:eastAsia="Arial" w:hAnsi="Arial" w:cs="Arial"/>
                <w:strike/>
                <w:color w:val="FF0000"/>
                <w:sz w:val="20"/>
                <w:szCs w:val="20"/>
              </w:rPr>
              <w:t>/</w:t>
            </w:r>
          </w:p>
          <w:p w14:paraId="1896D996" w14:textId="3E55C9CA" w:rsidR="00D02F44" w:rsidRPr="004E1A6C" w:rsidRDefault="00D02F44" w:rsidP="7D28183D">
            <w:pPr>
              <w:tabs>
                <w:tab w:val="left" w:pos="2820"/>
              </w:tabs>
              <w:spacing w:after="0" w:line="240" w:lineRule="auto"/>
              <w:jc w:val="center"/>
              <w:rPr>
                <w:rFonts w:ascii="Arial" w:eastAsia="Arial" w:hAnsi="Arial" w:cs="Arial"/>
                <w:color w:val="FF0000"/>
                <w:sz w:val="20"/>
                <w:szCs w:val="20"/>
              </w:rPr>
            </w:pPr>
          </w:p>
          <w:p w14:paraId="404B7FBF" w14:textId="0F3F6811" w:rsidR="00D02F44" w:rsidRPr="004E1A6C" w:rsidRDefault="7D28183D" w:rsidP="7D28183D">
            <w:pPr>
              <w:tabs>
                <w:tab w:val="left" w:pos="2820"/>
              </w:tabs>
              <w:spacing w:after="0" w:line="240" w:lineRule="auto"/>
              <w:jc w:val="center"/>
              <w:rPr>
                <w:rFonts w:ascii="Arial" w:eastAsia="Arial" w:hAnsi="Arial" w:cs="Arial"/>
                <w:color w:val="FF0000"/>
                <w:sz w:val="20"/>
                <w:szCs w:val="20"/>
              </w:rPr>
            </w:pPr>
            <w:r w:rsidRPr="7D28183D">
              <w:rPr>
                <w:rFonts w:ascii="Arial" w:eastAsia="Arial" w:hAnsi="Arial" w:cs="Arial"/>
                <w:color w:val="FF0000"/>
                <w:sz w:val="20"/>
                <w:szCs w:val="20"/>
              </w:rPr>
              <w:t>/</w:t>
            </w:r>
          </w:p>
        </w:tc>
      </w:tr>
      <w:tr w:rsidR="004E1A6C" w:rsidRPr="004E1A6C" w14:paraId="09B5B697" w14:textId="77777777" w:rsidTr="7D28183D">
        <w:trPr>
          <w:trHeight w:val="75"/>
        </w:trPr>
        <w:tc>
          <w:tcPr>
            <w:tcW w:w="1912" w:type="dxa"/>
            <w:vMerge/>
            <w:tcMar>
              <w:left w:w="57" w:type="dxa"/>
              <w:right w:w="57" w:type="dxa"/>
            </w:tcMar>
            <w:vAlign w:val="center"/>
          </w:tcPr>
          <w:p w14:paraId="19A1F4B2" w14:textId="77777777" w:rsidR="00D02F44" w:rsidRPr="004E1A6C" w:rsidRDefault="00D02F44" w:rsidP="00D02F4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5350171" w14:textId="77777777" w:rsidR="00D02F44" w:rsidRPr="004E1A6C" w:rsidRDefault="7D28183D" w:rsidP="7D28183D">
            <w:pPr>
              <w:tabs>
                <w:tab w:val="left" w:pos="2820"/>
              </w:tabs>
              <w:spacing w:after="0" w:line="240" w:lineRule="auto"/>
              <w:jc w:val="both"/>
              <w:rPr>
                <w:rFonts w:ascii="Arial" w:eastAsia="Arial" w:hAnsi="Arial" w:cs="Arial"/>
                <w:i/>
                <w:iCs/>
                <w:sz w:val="20"/>
                <w:szCs w:val="20"/>
              </w:rPr>
            </w:pPr>
            <w:r w:rsidRPr="7D28183D">
              <w:rPr>
                <w:rFonts w:ascii="Arial" w:eastAsia="Arial" w:hAnsi="Arial" w:cs="Arial"/>
                <w:sz w:val="20"/>
                <w:szCs w:val="20"/>
              </w:rPr>
              <w:t xml:space="preserve">Katunarić, A. (1988) </w:t>
            </w:r>
            <w:r w:rsidRPr="7D28183D">
              <w:rPr>
                <w:rFonts w:ascii="Arial" w:eastAsia="Arial" w:hAnsi="Arial" w:cs="Arial"/>
                <w:i/>
                <w:iCs/>
                <w:sz w:val="20"/>
                <w:szCs w:val="20"/>
              </w:rPr>
              <w:t>Banka - principi i praksa</w:t>
            </w:r>
          </w:p>
          <w:p w14:paraId="0D852F69" w14:textId="77777777" w:rsidR="00D02F44" w:rsidRPr="004E1A6C" w:rsidRDefault="7D28183D" w:rsidP="7D28183D">
            <w:pPr>
              <w:tabs>
                <w:tab w:val="left" w:pos="2820"/>
              </w:tabs>
              <w:spacing w:after="0" w:line="240" w:lineRule="auto"/>
              <w:jc w:val="both"/>
              <w:rPr>
                <w:rFonts w:ascii="Arial" w:eastAsia="Arial" w:hAnsi="Arial" w:cs="Arial"/>
                <w:sz w:val="20"/>
                <w:szCs w:val="20"/>
              </w:rPr>
            </w:pPr>
            <w:r w:rsidRPr="7D28183D">
              <w:rPr>
                <w:rFonts w:ascii="Arial" w:eastAsia="Arial" w:hAnsi="Arial" w:cs="Arial"/>
                <w:i/>
                <w:iCs/>
                <w:sz w:val="20"/>
                <w:szCs w:val="20"/>
              </w:rPr>
              <w:t>bankovnog poslovanja</w:t>
            </w:r>
            <w:r w:rsidRPr="7D28183D">
              <w:rPr>
                <w:rFonts w:ascii="Arial" w:eastAsia="Arial" w:hAnsi="Arial" w:cs="Arial"/>
                <w:sz w:val="20"/>
                <w:szCs w:val="20"/>
              </w:rPr>
              <w:t xml:space="preserve">. Zagreb: </w:t>
            </w:r>
            <w:proofErr w:type="spellStart"/>
            <w:r w:rsidRPr="7D28183D">
              <w:rPr>
                <w:rFonts w:ascii="Arial" w:eastAsia="Arial" w:hAnsi="Arial" w:cs="Arial"/>
                <w:sz w:val="20"/>
                <w:szCs w:val="20"/>
              </w:rPr>
              <w:t>CiP</w:t>
            </w:r>
            <w:proofErr w:type="spellEnd"/>
            <w:r w:rsidRPr="7D28183D">
              <w:rPr>
                <w:rFonts w:ascii="Arial" w:eastAsia="Arial" w:hAnsi="Arial" w:cs="Arial"/>
                <w:sz w:val="20"/>
                <w:szCs w:val="20"/>
              </w:rPr>
              <w:t>.</w:t>
            </w:r>
          </w:p>
        </w:tc>
        <w:tc>
          <w:tcPr>
            <w:tcW w:w="1244" w:type="dxa"/>
            <w:gridSpan w:val="2"/>
            <w:tcBorders>
              <w:left w:val="single" w:sz="8" w:space="0" w:color="auto"/>
              <w:right w:val="single" w:sz="8" w:space="0" w:color="auto"/>
            </w:tcBorders>
            <w:tcMar>
              <w:left w:w="57" w:type="dxa"/>
              <w:right w:w="57" w:type="dxa"/>
            </w:tcMar>
          </w:tcPr>
          <w:p w14:paraId="49787D3A" w14:textId="77777777" w:rsidR="00D02F44" w:rsidRPr="004E1A6C" w:rsidRDefault="7D28183D" w:rsidP="7D28183D">
            <w:pPr>
              <w:tabs>
                <w:tab w:val="left" w:pos="2820"/>
              </w:tabs>
              <w:spacing w:after="0" w:line="240" w:lineRule="auto"/>
              <w:jc w:val="center"/>
              <w:rPr>
                <w:rFonts w:ascii="Arial" w:eastAsia="Arial" w:hAnsi="Arial" w:cs="Arial"/>
                <w:sz w:val="20"/>
                <w:szCs w:val="20"/>
              </w:rPr>
            </w:pPr>
            <w:r w:rsidRPr="7D28183D">
              <w:rPr>
                <w:rFonts w:ascii="Arial" w:eastAsia="Arial" w:hAnsi="Arial" w:cs="Arial"/>
                <w:sz w:val="20"/>
                <w:szCs w:val="20"/>
              </w:rPr>
              <w:t>12</w:t>
            </w:r>
          </w:p>
        </w:tc>
        <w:tc>
          <w:tcPr>
            <w:tcW w:w="1518" w:type="dxa"/>
            <w:gridSpan w:val="4"/>
            <w:tcBorders>
              <w:left w:val="single" w:sz="8" w:space="0" w:color="auto"/>
              <w:right w:val="single" w:sz="12" w:space="0" w:color="auto"/>
            </w:tcBorders>
            <w:tcMar>
              <w:left w:w="57" w:type="dxa"/>
              <w:right w:w="57" w:type="dxa"/>
            </w:tcMar>
          </w:tcPr>
          <w:p w14:paraId="2E68E8BF" w14:textId="77777777" w:rsidR="00D02F44" w:rsidRPr="004E1A6C" w:rsidRDefault="7D28183D" w:rsidP="7D28183D">
            <w:pPr>
              <w:tabs>
                <w:tab w:val="left" w:pos="2820"/>
              </w:tabs>
              <w:spacing w:after="0" w:line="240" w:lineRule="auto"/>
              <w:jc w:val="center"/>
              <w:rPr>
                <w:rFonts w:ascii="Arial" w:eastAsia="Arial" w:hAnsi="Arial" w:cs="Arial"/>
                <w:sz w:val="20"/>
                <w:szCs w:val="20"/>
              </w:rPr>
            </w:pPr>
            <w:r w:rsidRPr="7D28183D">
              <w:rPr>
                <w:rFonts w:ascii="Arial" w:eastAsia="Arial" w:hAnsi="Arial" w:cs="Arial"/>
                <w:sz w:val="20"/>
                <w:szCs w:val="20"/>
              </w:rPr>
              <w:t>/</w:t>
            </w:r>
          </w:p>
        </w:tc>
      </w:tr>
      <w:tr w:rsidR="004E1A6C" w:rsidRPr="004E1A6C" w14:paraId="3B3952FC" w14:textId="77777777" w:rsidTr="7D28183D">
        <w:trPr>
          <w:trHeight w:val="75"/>
        </w:trPr>
        <w:tc>
          <w:tcPr>
            <w:tcW w:w="1912" w:type="dxa"/>
            <w:vMerge/>
            <w:tcMar>
              <w:left w:w="57" w:type="dxa"/>
              <w:right w:w="57" w:type="dxa"/>
            </w:tcMar>
            <w:vAlign w:val="center"/>
          </w:tcPr>
          <w:p w14:paraId="1B2A721C" w14:textId="77777777" w:rsidR="00D02F44" w:rsidRPr="004E1A6C" w:rsidRDefault="00D02F44" w:rsidP="00D02F4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66858F0" w14:textId="77777777" w:rsidR="00D02F44" w:rsidRPr="004E1A6C" w:rsidRDefault="7D28183D" w:rsidP="7D28183D">
            <w:pPr>
              <w:tabs>
                <w:tab w:val="left" w:pos="2820"/>
              </w:tabs>
              <w:spacing w:after="0" w:line="240" w:lineRule="auto"/>
              <w:jc w:val="both"/>
              <w:rPr>
                <w:rFonts w:ascii="Arial" w:eastAsia="Arial" w:hAnsi="Arial" w:cs="Arial"/>
                <w:sz w:val="20"/>
                <w:szCs w:val="20"/>
                <w:lang w:val="en-GB"/>
              </w:rPr>
            </w:pPr>
            <w:r w:rsidRPr="7D28183D">
              <w:rPr>
                <w:rFonts w:ascii="Arial" w:eastAsia="Arial" w:hAnsi="Arial" w:cs="Arial"/>
                <w:sz w:val="20"/>
                <w:szCs w:val="20"/>
                <w:lang w:val="en-GB"/>
              </w:rPr>
              <w:t>Articles and materials selected for discussion and seminars.</w:t>
            </w:r>
          </w:p>
        </w:tc>
        <w:tc>
          <w:tcPr>
            <w:tcW w:w="1244" w:type="dxa"/>
            <w:gridSpan w:val="2"/>
            <w:tcBorders>
              <w:left w:val="single" w:sz="8" w:space="0" w:color="auto"/>
              <w:right w:val="single" w:sz="8" w:space="0" w:color="auto"/>
            </w:tcBorders>
            <w:tcMar>
              <w:left w:w="57" w:type="dxa"/>
              <w:right w:w="57" w:type="dxa"/>
            </w:tcMar>
          </w:tcPr>
          <w:p w14:paraId="2C28D4F1" w14:textId="77777777" w:rsidR="00D02F44" w:rsidRPr="004E1A6C" w:rsidRDefault="7D28183D" w:rsidP="7D28183D">
            <w:pPr>
              <w:tabs>
                <w:tab w:val="left" w:pos="2820"/>
              </w:tabs>
              <w:spacing w:after="0" w:line="240" w:lineRule="auto"/>
              <w:jc w:val="center"/>
              <w:rPr>
                <w:rFonts w:ascii="Arial" w:eastAsia="Arial" w:hAnsi="Arial" w:cs="Arial"/>
                <w:sz w:val="20"/>
                <w:szCs w:val="20"/>
              </w:rPr>
            </w:pPr>
            <w:r w:rsidRPr="7D28183D">
              <w:rPr>
                <w:rFonts w:ascii="Arial" w:eastAsia="Arial" w:hAnsi="Arial" w:cs="Arial"/>
                <w:sz w:val="20"/>
                <w:szCs w:val="20"/>
              </w:rPr>
              <w:t>/</w:t>
            </w:r>
          </w:p>
        </w:tc>
        <w:tc>
          <w:tcPr>
            <w:tcW w:w="1518" w:type="dxa"/>
            <w:gridSpan w:val="4"/>
            <w:tcBorders>
              <w:left w:val="single" w:sz="8" w:space="0" w:color="auto"/>
              <w:right w:val="single" w:sz="12" w:space="0" w:color="auto"/>
            </w:tcBorders>
            <w:tcMar>
              <w:left w:w="57" w:type="dxa"/>
              <w:right w:w="57" w:type="dxa"/>
            </w:tcMar>
          </w:tcPr>
          <w:p w14:paraId="357DEEA7" w14:textId="77777777" w:rsidR="00D02F44" w:rsidRPr="004E1A6C" w:rsidRDefault="7D28183D" w:rsidP="7D28183D">
            <w:pPr>
              <w:tabs>
                <w:tab w:val="left" w:pos="2820"/>
              </w:tabs>
              <w:spacing w:after="0" w:line="240" w:lineRule="auto"/>
              <w:jc w:val="center"/>
              <w:rPr>
                <w:rFonts w:ascii="Arial" w:eastAsia="Arial" w:hAnsi="Arial" w:cs="Arial"/>
                <w:sz w:val="20"/>
                <w:szCs w:val="20"/>
              </w:rPr>
            </w:pPr>
            <w:proofErr w:type="spellStart"/>
            <w:r w:rsidRPr="7D28183D">
              <w:rPr>
                <w:rFonts w:ascii="Arial" w:eastAsia="Arial" w:hAnsi="Arial" w:cs="Arial"/>
                <w:sz w:val="20"/>
                <w:szCs w:val="20"/>
              </w:rPr>
              <w:t>Moodle</w:t>
            </w:r>
            <w:proofErr w:type="spellEnd"/>
          </w:p>
        </w:tc>
      </w:tr>
      <w:tr w:rsidR="004E1A6C" w:rsidRPr="004E1A6C" w14:paraId="313F9EB0" w14:textId="77777777" w:rsidTr="7D28183D">
        <w:tc>
          <w:tcPr>
            <w:tcW w:w="1912" w:type="dxa"/>
            <w:tcBorders>
              <w:top w:val="single" w:sz="12" w:space="0" w:color="auto"/>
              <w:left w:val="single" w:sz="12" w:space="0" w:color="auto"/>
            </w:tcBorders>
            <w:shd w:val="clear" w:color="auto" w:fill="CCFFFF"/>
            <w:tcMar>
              <w:left w:w="57" w:type="dxa"/>
              <w:right w:w="57" w:type="dxa"/>
            </w:tcMar>
            <w:vAlign w:val="center"/>
          </w:tcPr>
          <w:p w14:paraId="213170FB" w14:textId="77777777" w:rsidR="00D02F44" w:rsidRPr="004E1A6C" w:rsidRDefault="00D02F44" w:rsidP="00D02F44">
            <w:pPr>
              <w:tabs>
                <w:tab w:val="left" w:pos="567"/>
              </w:tabs>
              <w:spacing w:after="0" w:line="240" w:lineRule="auto"/>
              <w:rPr>
                <w:rFonts w:ascii="Arial" w:hAnsi="Arial" w:cs="Arial"/>
                <w:sz w:val="20"/>
                <w:szCs w:val="20"/>
                <w:lang w:val="en-GB"/>
              </w:rPr>
            </w:pPr>
            <w:r w:rsidRPr="004E1A6C">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00C80216" w14:textId="77777777" w:rsidR="00D02F44" w:rsidRPr="004E1A6C" w:rsidRDefault="7D28183D" w:rsidP="44143656">
            <w:pPr>
              <w:tabs>
                <w:tab w:val="left" w:pos="567"/>
              </w:tabs>
              <w:spacing w:after="0" w:line="240" w:lineRule="auto"/>
              <w:jc w:val="both"/>
              <w:rPr>
                <w:rFonts w:ascii="Arial" w:eastAsia="Arial" w:hAnsi="Arial" w:cs="Arial"/>
                <w:strike/>
                <w:color w:val="FF0000"/>
                <w:sz w:val="20"/>
                <w:szCs w:val="20"/>
              </w:rPr>
            </w:pPr>
            <w:proofErr w:type="spellStart"/>
            <w:r w:rsidRPr="7D28183D">
              <w:rPr>
                <w:rFonts w:ascii="Arial" w:eastAsia="Arial" w:hAnsi="Arial" w:cs="Arial"/>
                <w:strike/>
                <w:color w:val="FF0000"/>
                <w:sz w:val="20"/>
                <w:szCs w:val="20"/>
              </w:rPr>
              <w:t>Gregurek</w:t>
            </w:r>
            <w:proofErr w:type="spellEnd"/>
            <w:r w:rsidRPr="7D28183D">
              <w:rPr>
                <w:rFonts w:ascii="Arial" w:eastAsia="Arial" w:hAnsi="Arial" w:cs="Arial"/>
                <w:strike/>
                <w:color w:val="FF0000"/>
                <w:sz w:val="20"/>
                <w:szCs w:val="20"/>
              </w:rPr>
              <w:t xml:space="preserve">, M. i Vidaković, N. (2011) </w:t>
            </w:r>
            <w:r w:rsidRPr="7D28183D">
              <w:rPr>
                <w:rFonts w:ascii="Arial" w:eastAsia="Arial" w:hAnsi="Arial" w:cs="Arial"/>
                <w:i/>
                <w:iCs/>
                <w:strike/>
                <w:color w:val="FF0000"/>
                <w:sz w:val="20"/>
                <w:szCs w:val="20"/>
              </w:rPr>
              <w:t>Bankarsko poslovanje</w:t>
            </w:r>
            <w:r w:rsidRPr="7D28183D">
              <w:rPr>
                <w:rFonts w:ascii="Arial" w:eastAsia="Arial" w:hAnsi="Arial" w:cs="Arial"/>
                <w:strike/>
                <w:color w:val="FF0000"/>
                <w:sz w:val="20"/>
                <w:szCs w:val="20"/>
              </w:rPr>
              <w:t xml:space="preserve">. Zagreb: </w:t>
            </w:r>
            <w:proofErr w:type="spellStart"/>
            <w:r w:rsidRPr="7D28183D">
              <w:rPr>
                <w:rFonts w:ascii="Arial" w:eastAsia="Arial" w:hAnsi="Arial" w:cs="Arial"/>
                <w:strike/>
                <w:color w:val="FF0000"/>
                <w:sz w:val="20"/>
                <w:szCs w:val="20"/>
              </w:rPr>
              <w:t>RRiF</w:t>
            </w:r>
            <w:proofErr w:type="spellEnd"/>
            <w:r w:rsidRPr="7D28183D">
              <w:rPr>
                <w:rFonts w:ascii="Arial" w:eastAsia="Arial" w:hAnsi="Arial" w:cs="Arial"/>
                <w:strike/>
                <w:color w:val="FF0000"/>
                <w:sz w:val="20"/>
                <w:szCs w:val="20"/>
              </w:rPr>
              <w:t xml:space="preserve"> </w:t>
            </w:r>
            <w:proofErr w:type="spellStart"/>
            <w:r w:rsidRPr="7D28183D">
              <w:rPr>
                <w:rFonts w:ascii="Arial" w:eastAsia="Arial" w:hAnsi="Arial" w:cs="Arial"/>
                <w:strike/>
                <w:color w:val="FF0000"/>
                <w:sz w:val="20"/>
                <w:szCs w:val="20"/>
              </w:rPr>
              <w:t>or</w:t>
            </w:r>
            <w:proofErr w:type="spellEnd"/>
            <w:r w:rsidRPr="7D28183D">
              <w:rPr>
                <w:rFonts w:ascii="Arial" w:eastAsia="Arial" w:hAnsi="Arial" w:cs="Arial"/>
                <w:strike/>
                <w:color w:val="FF0000"/>
                <w:sz w:val="20"/>
                <w:szCs w:val="20"/>
              </w:rPr>
              <w:t xml:space="preserve"> </w:t>
            </w:r>
            <w:proofErr w:type="spellStart"/>
            <w:r w:rsidRPr="7D28183D">
              <w:rPr>
                <w:rFonts w:ascii="Arial" w:eastAsia="Arial" w:hAnsi="Arial" w:cs="Arial"/>
                <w:strike/>
                <w:color w:val="FF0000"/>
                <w:sz w:val="20"/>
                <w:szCs w:val="20"/>
              </w:rPr>
              <w:t>newer</w:t>
            </w:r>
            <w:proofErr w:type="spellEnd"/>
            <w:r w:rsidRPr="7D28183D">
              <w:rPr>
                <w:rFonts w:ascii="Arial" w:eastAsia="Arial" w:hAnsi="Arial" w:cs="Arial"/>
                <w:strike/>
                <w:color w:val="FF0000"/>
                <w:sz w:val="20"/>
                <w:szCs w:val="20"/>
              </w:rPr>
              <w:t xml:space="preserve"> </w:t>
            </w:r>
            <w:proofErr w:type="spellStart"/>
            <w:r w:rsidRPr="7D28183D">
              <w:rPr>
                <w:rFonts w:ascii="Arial" w:eastAsia="Arial" w:hAnsi="Arial" w:cs="Arial"/>
                <w:strike/>
                <w:color w:val="FF0000"/>
                <w:sz w:val="20"/>
                <w:szCs w:val="20"/>
              </w:rPr>
              <w:t>edition</w:t>
            </w:r>
            <w:proofErr w:type="spellEnd"/>
            <w:r w:rsidRPr="7D28183D">
              <w:rPr>
                <w:rFonts w:ascii="Arial" w:eastAsia="Arial" w:hAnsi="Arial" w:cs="Arial"/>
                <w:strike/>
                <w:color w:val="FF0000"/>
                <w:sz w:val="20"/>
                <w:szCs w:val="20"/>
              </w:rPr>
              <w:t>.</w:t>
            </w:r>
          </w:p>
          <w:p w14:paraId="72C18AE7" w14:textId="4D766128" w:rsidR="44143656" w:rsidRDefault="7D28183D" w:rsidP="44143656">
            <w:pPr>
              <w:tabs>
                <w:tab w:val="left" w:pos="567"/>
              </w:tabs>
              <w:spacing w:after="0" w:line="240" w:lineRule="auto"/>
              <w:jc w:val="both"/>
              <w:rPr>
                <w:rFonts w:ascii="Arial" w:eastAsia="Arial" w:hAnsi="Arial" w:cs="Arial"/>
                <w:sz w:val="20"/>
                <w:szCs w:val="20"/>
              </w:rPr>
            </w:pPr>
            <w:r w:rsidRPr="7D28183D">
              <w:rPr>
                <w:rFonts w:ascii="Arial" w:eastAsia="Arial" w:hAnsi="Arial" w:cs="Arial"/>
                <w:sz w:val="20"/>
                <w:szCs w:val="20"/>
              </w:rPr>
              <w:t xml:space="preserve">Miller, L. R., </w:t>
            </w:r>
            <w:proofErr w:type="spellStart"/>
            <w:r w:rsidRPr="7D28183D">
              <w:rPr>
                <w:rFonts w:ascii="Arial" w:eastAsia="Arial" w:hAnsi="Arial" w:cs="Arial"/>
                <w:sz w:val="20"/>
                <w:szCs w:val="20"/>
              </w:rPr>
              <w:t>VanHoose</w:t>
            </w:r>
            <w:proofErr w:type="spellEnd"/>
            <w:r w:rsidRPr="7D28183D">
              <w:rPr>
                <w:rFonts w:ascii="Arial" w:eastAsia="Arial" w:hAnsi="Arial" w:cs="Arial"/>
                <w:sz w:val="20"/>
                <w:szCs w:val="20"/>
              </w:rPr>
              <w:t xml:space="preserve">, D. D. (1997) </w:t>
            </w:r>
            <w:r w:rsidRPr="7D28183D">
              <w:rPr>
                <w:rFonts w:ascii="Arial" w:eastAsia="Arial" w:hAnsi="Arial" w:cs="Arial"/>
                <w:i/>
                <w:iCs/>
                <w:sz w:val="20"/>
                <w:szCs w:val="20"/>
              </w:rPr>
              <w:t>Moderni novac i bankarstvo</w:t>
            </w:r>
            <w:r w:rsidRPr="7D28183D">
              <w:rPr>
                <w:rFonts w:ascii="Arial" w:eastAsia="Arial" w:hAnsi="Arial" w:cs="Arial"/>
                <w:sz w:val="20"/>
                <w:szCs w:val="20"/>
              </w:rPr>
              <w:t>. Zagreb: MATE.</w:t>
            </w:r>
          </w:p>
          <w:p w14:paraId="00E414FD" w14:textId="5907D810" w:rsidR="44143656" w:rsidRDefault="7D28183D" w:rsidP="44143656">
            <w:pPr>
              <w:tabs>
                <w:tab w:val="left" w:pos="567"/>
              </w:tabs>
              <w:spacing w:after="0" w:line="240" w:lineRule="auto"/>
              <w:jc w:val="both"/>
              <w:rPr>
                <w:rFonts w:ascii="Arial" w:eastAsia="Arial" w:hAnsi="Arial" w:cs="Arial"/>
                <w:sz w:val="20"/>
                <w:szCs w:val="20"/>
              </w:rPr>
            </w:pPr>
            <w:proofErr w:type="spellStart"/>
            <w:r w:rsidRPr="7D28183D">
              <w:rPr>
                <w:rFonts w:ascii="Arial" w:eastAsia="Arial" w:hAnsi="Arial" w:cs="Arial"/>
                <w:sz w:val="20"/>
                <w:szCs w:val="20"/>
              </w:rPr>
              <w:t>Lovrinović</w:t>
            </w:r>
            <w:proofErr w:type="spellEnd"/>
            <w:r w:rsidRPr="7D28183D">
              <w:rPr>
                <w:rFonts w:ascii="Arial" w:eastAsia="Arial" w:hAnsi="Arial" w:cs="Arial"/>
                <w:sz w:val="20"/>
                <w:szCs w:val="20"/>
              </w:rPr>
              <w:t xml:space="preserve">, I., Ivanov, M. (2009) </w:t>
            </w:r>
            <w:r w:rsidRPr="7D28183D">
              <w:rPr>
                <w:rFonts w:ascii="Arial" w:eastAsia="Arial" w:hAnsi="Arial" w:cs="Arial"/>
                <w:i/>
                <w:iCs/>
                <w:sz w:val="20"/>
                <w:szCs w:val="20"/>
              </w:rPr>
              <w:t>Monetarna politika</w:t>
            </w:r>
            <w:r w:rsidRPr="7D28183D">
              <w:rPr>
                <w:rFonts w:ascii="Arial" w:eastAsia="Arial" w:hAnsi="Arial" w:cs="Arial"/>
                <w:sz w:val="20"/>
                <w:szCs w:val="20"/>
              </w:rPr>
              <w:t xml:space="preserve">. </w:t>
            </w:r>
            <w:proofErr w:type="spellStart"/>
            <w:r w:rsidRPr="7D28183D">
              <w:rPr>
                <w:rFonts w:ascii="Arial" w:eastAsia="Arial" w:hAnsi="Arial" w:cs="Arial"/>
                <w:sz w:val="20"/>
                <w:szCs w:val="20"/>
              </w:rPr>
              <w:t>RRiF</w:t>
            </w:r>
            <w:proofErr w:type="spellEnd"/>
            <w:r w:rsidRPr="7D28183D">
              <w:rPr>
                <w:rFonts w:ascii="Arial" w:eastAsia="Arial" w:hAnsi="Arial" w:cs="Arial"/>
                <w:sz w:val="20"/>
                <w:szCs w:val="20"/>
              </w:rPr>
              <w:t xml:space="preserve"> plus: Zagreb.</w:t>
            </w:r>
          </w:p>
          <w:p w14:paraId="1404C29D" w14:textId="6FFE013A" w:rsidR="00D02F44" w:rsidRPr="004E1A6C" w:rsidRDefault="7D28183D" w:rsidP="44143656">
            <w:pPr>
              <w:tabs>
                <w:tab w:val="left" w:pos="567"/>
              </w:tabs>
              <w:spacing w:after="0" w:line="240" w:lineRule="auto"/>
              <w:jc w:val="both"/>
              <w:rPr>
                <w:rFonts w:ascii="Arial" w:eastAsia="Arial" w:hAnsi="Arial" w:cs="Arial"/>
                <w:sz w:val="20"/>
                <w:szCs w:val="20"/>
              </w:rPr>
            </w:pPr>
            <w:r w:rsidRPr="7D28183D">
              <w:rPr>
                <w:rFonts w:ascii="Arial" w:eastAsia="Arial" w:hAnsi="Arial" w:cs="Arial"/>
                <w:sz w:val="20"/>
                <w:szCs w:val="20"/>
              </w:rPr>
              <w:t xml:space="preserve">Leko, V., </w:t>
            </w:r>
            <w:proofErr w:type="spellStart"/>
            <w:r w:rsidRPr="7D28183D">
              <w:rPr>
                <w:rFonts w:ascii="Arial" w:eastAsia="Arial" w:hAnsi="Arial" w:cs="Arial"/>
                <w:sz w:val="20"/>
                <w:szCs w:val="20"/>
              </w:rPr>
              <w:t>Božina</w:t>
            </w:r>
            <w:proofErr w:type="spellEnd"/>
            <w:r w:rsidRPr="7D28183D">
              <w:rPr>
                <w:rFonts w:ascii="Arial" w:eastAsia="Arial" w:hAnsi="Arial" w:cs="Arial"/>
                <w:sz w:val="20"/>
                <w:szCs w:val="20"/>
              </w:rPr>
              <w:t>, L. (</w:t>
            </w:r>
            <w:proofErr w:type="spellStart"/>
            <w:r w:rsidRPr="7D28183D">
              <w:rPr>
                <w:rFonts w:ascii="Arial" w:eastAsia="Arial" w:hAnsi="Arial" w:cs="Arial"/>
                <w:sz w:val="20"/>
                <w:szCs w:val="20"/>
              </w:rPr>
              <w:t>eds</w:t>
            </w:r>
            <w:proofErr w:type="spellEnd"/>
            <w:r w:rsidRPr="7D28183D">
              <w:rPr>
                <w:rFonts w:ascii="Arial" w:eastAsia="Arial" w:hAnsi="Arial" w:cs="Arial"/>
                <w:sz w:val="20"/>
                <w:szCs w:val="20"/>
              </w:rPr>
              <w:t xml:space="preserve">.) (2005) </w:t>
            </w:r>
            <w:r w:rsidRPr="7D28183D">
              <w:rPr>
                <w:rFonts w:ascii="Arial" w:eastAsia="Arial" w:hAnsi="Arial" w:cs="Arial"/>
                <w:i/>
                <w:iCs/>
                <w:sz w:val="20"/>
                <w:szCs w:val="20"/>
              </w:rPr>
              <w:t>Novac, bankarstvo i financijska tržišta</w:t>
            </w:r>
            <w:r w:rsidRPr="7D28183D">
              <w:rPr>
                <w:rFonts w:ascii="Arial" w:eastAsia="Arial" w:hAnsi="Arial" w:cs="Arial"/>
                <w:sz w:val="20"/>
                <w:szCs w:val="20"/>
              </w:rPr>
              <w:t xml:space="preserve">. Zagreb: </w:t>
            </w:r>
            <w:proofErr w:type="spellStart"/>
            <w:r w:rsidRPr="7D28183D">
              <w:rPr>
                <w:rFonts w:ascii="Arial" w:eastAsia="Arial" w:hAnsi="Arial" w:cs="Arial"/>
                <w:sz w:val="20"/>
                <w:szCs w:val="20"/>
              </w:rPr>
              <w:t>Adverta</w:t>
            </w:r>
            <w:proofErr w:type="spellEnd"/>
            <w:r w:rsidRPr="7D28183D">
              <w:rPr>
                <w:rFonts w:ascii="Arial" w:eastAsia="Arial" w:hAnsi="Arial" w:cs="Arial"/>
                <w:sz w:val="20"/>
                <w:szCs w:val="20"/>
              </w:rPr>
              <w:t>.</w:t>
            </w:r>
          </w:p>
          <w:p w14:paraId="42967AD3" w14:textId="00218061" w:rsidR="44143656" w:rsidRDefault="7D28183D" w:rsidP="44143656">
            <w:pPr>
              <w:tabs>
                <w:tab w:val="left" w:pos="567"/>
              </w:tabs>
              <w:spacing w:after="0" w:line="240" w:lineRule="auto"/>
              <w:jc w:val="both"/>
              <w:rPr>
                <w:rFonts w:ascii="Arial" w:eastAsia="Arial" w:hAnsi="Arial" w:cs="Arial"/>
                <w:color w:val="FF0000"/>
                <w:sz w:val="20"/>
                <w:szCs w:val="20"/>
              </w:rPr>
            </w:pPr>
            <w:proofErr w:type="spellStart"/>
            <w:r w:rsidRPr="7D28183D">
              <w:rPr>
                <w:rFonts w:ascii="Arial" w:eastAsia="Arial" w:hAnsi="Arial" w:cs="Arial"/>
                <w:color w:val="FF0000"/>
                <w:sz w:val="20"/>
                <w:szCs w:val="20"/>
              </w:rPr>
              <w:t>Fleuriet</w:t>
            </w:r>
            <w:proofErr w:type="spellEnd"/>
            <w:r w:rsidRPr="7D28183D">
              <w:rPr>
                <w:rFonts w:ascii="Arial" w:eastAsia="Arial" w:hAnsi="Arial" w:cs="Arial"/>
                <w:color w:val="FF0000"/>
                <w:sz w:val="20"/>
                <w:szCs w:val="20"/>
              </w:rPr>
              <w:t xml:space="preserve">, M. (2018) </w:t>
            </w:r>
            <w:proofErr w:type="spellStart"/>
            <w:r w:rsidRPr="7D28183D">
              <w:rPr>
                <w:rFonts w:ascii="Arial" w:eastAsia="Arial" w:hAnsi="Arial" w:cs="Arial"/>
                <w:i/>
                <w:iCs/>
                <w:color w:val="FF0000"/>
                <w:sz w:val="20"/>
                <w:szCs w:val="20"/>
              </w:rPr>
              <w:t>Investment</w:t>
            </w:r>
            <w:proofErr w:type="spellEnd"/>
            <w:r w:rsidRPr="7D28183D">
              <w:rPr>
                <w:rFonts w:ascii="Arial" w:eastAsia="Arial" w:hAnsi="Arial" w:cs="Arial"/>
                <w:i/>
                <w:iCs/>
                <w:color w:val="FF0000"/>
                <w:sz w:val="20"/>
                <w:szCs w:val="20"/>
              </w:rPr>
              <w:t xml:space="preserve"> Banking </w:t>
            </w:r>
            <w:proofErr w:type="spellStart"/>
            <w:r w:rsidRPr="7D28183D">
              <w:rPr>
                <w:rFonts w:ascii="Arial" w:eastAsia="Arial" w:hAnsi="Arial" w:cs="Arial"/>
                <w:i/>
                <w:iCs/>
                <w:color w:val="FF0000"/>
                <w:sz w:val="20"/>
                <w:szCs w:val="20"/>
              </w:rPr>
              <w:t>Explained</w:t>
            </w:r>
            <w:proofErr w:type="spellEnd"/>
            <w:r w:rsidRPr="7D28183D">
              <w:rPr>
                <w:rFonts w:ascii="Arial" w:eastAsia="Arial" w:hAnsi="Arial" w:cs="Arial"/>
                <w:i/>
                <w:iCs/>
                <w:color w:val="FF0000"/>
                <w:sz w:val="20"/>
                <w:szCs w:val="20"/>
              </w:rPr>
              <w:t xml:space="preserve">: </w:t>
            </w:r>
            <w:proofErr w:type="spellStart"/>
            <w:r w:rsidRPr="7D28183D">
              <w:rPr>
                <w:rFonts w:ascii="Arial" w:eastAsia="Arial" w:hAnsi="Arial" w:cs="Arial"/>
                <w:i/>
                <w:iCs/>
                <w:color w:val="FF0000"/>
                <w:sz w:val="20"/>
                <w:szCs w:val="20"/>
              </w:rPr>
              <w:t>An</w:t>
            </w:r>
            <w:proofErr w:type="spellEnd"/>
            <w:r w:rsidRPr="7D28183D">
              <w:rPr>
                <w:rFonts w:ascii="Arial" w:eastAsia="Arial" w:hAnsi="Arial" w:cs="Arial"/>
                <w:i/>
                <w:iCs/>
                <w:color w:val="FF0000"/>
                <w:sz w:val="20"/>
                <w:szCs w:val="20"/>
              </w:rPr>
              <w:t xml:space="preserve"> </w:t>
            </w:r>
            <w:proofErr w:type="spellStart"/>
            <w:r w:rsidRPr="7D28183D">
              <w:rPr>
                <w:rFonts w:ascii="Arial" w:eastAsia="Arial" w:hAnsi="Arial" w:cs="Arial"/>
                <w:i/>
                <w:iCs/>
                <w:color w:val="FF0000"/>
                <w:sz w:val="20"/>
                <w:szCs w:val="20"/>
              </w:rPr>
              <w:t>Insider's</w:t>
            </w:r>
            <w:proofErr w:type="spellEnd"/>
            <w:r w:rsidRPr="7D28183D">
              <w:rPr>
                <w:rFonts w:ascii="Arial" w:eastAsia="Arial" w:hAnsi="Arial" w:cs="Arial"/>
                <w:i/>
                <w:iCs/>
                <w:color w:val="FF0000"/>
                <w:sz w:val="20"/>
                <w:szCs w:val="20"/>
              </w:rPr>
              <w:t xml:space="preserve"> </w:t>
            </w:r>
            <w:proofErr w:type="spellStart"/>
            <w:r w:rsidRPr="7D28183D">
              <w:rPr>
                <w:rFonts w:ascii="Arial" w:eastAsia="Arial" w:hAnsi="Arial" w:cs="Arial"/>
                <w:i/>
                <w:iCs/>
                <w:color w:val="FF0000"/>
                <w:sz w:val="20"/>
                <w:szCs w:val="20"/>
              </w:rPr>
              <w:t>Guide</w:t>
            </w:r>
            <w:proofErr w:type="spellEnd"/>
            <w:r w:rsidRPr="7D28183D">
              <w:rPr>
                <w:rFonts w:ascii="Arial" w:eastAsia="Arial" w:hAnsi="Arial" w:cs="Arial"/>
                <w:i/>
                <w:iCs/>
                <w:color w:val="FF0000"/>
                <w:sz w:val="20"/>
                <w:szCs w:val="20"/>
              </w:rPr>
              <w:t xml:space="preserve"> to </w:t>
            </w:r>
            <w:proofErr w:type="spellStart"/>
            <w:r w:rsidRPr="7D28183D">
              <w:rPr>
                <w:rFonts w:ascii="Arial" w:eastAsia="Arial" w:hAnsi="Arial" w:cs="Arial"/>
                <w:i/>
                <w:iCs/>
                <w:color w:val="FF0000"/>
                <w:sz w:val="20"/>
                <w:szCs w:val="20"/>
              </w:rPr>
              <w:t>the</w:t>
            </w:r>
            <w:proofErr w:type="spellEnd"/>
            <w:r w:rsidRPr="7D28183D">
              <w:rPr>
                <w:rFonts w:ascii="Arial" w:eastAsia="Arial" w:hAnsi="Arial" w:cs="Arial"/>
                <w:i/>
                <w:iCs/>
                <w:color w:val="FF0000"/>
                <w:sz w:val="20"/>
                <w:szCs w:val="20"/>
              </w:rPr>
              <w:t xml:space="preserve"> </w:t>
            </w:r>
            <w:proofErr w:type="spellStart"/>
            <w:r w:rsidRPr="7D28183D">
              <w:rPr>
                <w:rFonts w:ascii="Arial" w:eastAsia="Arial" w:hAnsi="Arial" w:cs="Arial"/>
                <w:i/>
                <w:iCs/>
                <w:color w:val="FF0000"/>
                <w:sz w:val="20"/>
                <w:szCs w:val="20"/>
              </w:rPr>
              <w:t>Industry</w:t>
            </w:r>
            <w:proofErr w:type="spellEnd"/>
            <w:r w:rsidRPr="7D28183D">
              <w:rPr>
                <w:rFonts w:ascii="Arial" w:eastAsia="Arial" w:hAnsi="Arial" w:cs="Arial"/>
                <w:color w:val="FF0000"/>
                <w:sz w:val="20"/>
                <w:szCs w:val="20"/>
              </w:rPr>
              <w:t xml:space="preserve">. </w:t>
            </w:r>
            <w:proofErr w:type="spellStart"/>
            <w:r w:rsidRPr="7D28183D">
              <w:rPr>
                <w:rFonts w:ascii="Arial" w:eastAsia="Arial" w:hAnsi="Arial" w:cs="Arial"/>
                <w:color w:val="FF0000"/>
                <w:sz w:val="20"/>
                <w:szCs w:val="20"/>
              </w:rPr>
              <w:t>McGraw</w:t>
            </w:r>
            <w:proofErr w:type="spellEnd"/>
            <w:r w:rsidRPr="7D28183D">
              <w:rPr>
                <w:rFonts w:ascii="Arial" w:eastAsia="Arial" w:hAnsi="Arial" w:cs="Arial"/>
                <w:color w:val="FF0000"/>
                <w:sz w:val="20"/>
                <w:szCs w:val="20"/>
              </w:rPr>
              <w:t xml:space="preserve"> </w:t>
            </w:r>
            <w:proofErr w:type="spellStart"/>
            <w:r w:rsidRPr="7D28183D">
              <w:rPr>
                <w:rFonts w:ascii="Arial" w:eastAsia="Arial" w:hAnsi="Arial" w:cs="Arial"/>
                <w:color w:val="FF0000"/>
                <w:sz w:val="20"/>
                <w:szCs w:val="20"/>
              </w:rPr>
              <w:t>Hill</w:t>
            </w:r>
            <w:proofErr w:type="spellEnd"/>
            <w:r w:rsidRPr="7D28183D">
              <w:rPr>
                <w:rFonts w:ascii="Arial" w:eastAsia="Arial" w:hAnsi="Arial" w:cs="Arial"/>
                <w:color w:val="FF0000"/>
                <w:sz w:val="20"/>
                <w:szCs w:val="20"/>
              </w:rPr>
              <w:t xml:space="preserve">. </w:t>
            </w:r>
          </w:p>
          <w:p w14:paraId="2DF7A0AF" w14:textId="70C83FAF" w:rsidR="44143656" w:rsidRDefault="7D28183D" w:rsidP="44143656">
            <w:pPr>
              <w:tabs>
                <w:tab w:val="left" w:pos="567"/>
              </w:tabs>
              <w:spacing w:after="0" w:line="240" w:lineRule="auto"/>
              <w:jc w:val="both"/>
              <w:rPr>
                <w:rFonts w:ascii="Arial" w:eastAsia="Arial" w:hAnsi="Arial" w:cs="Arial"/>
                <w:color w:val="FF0000"/>
                <w:sz w:val="20"/>
                <w:szCs w:val="20"/>
              </w:rPr>
            </w:pPr>
            <w:proofErr w:type="spellStart"/>
            <w:r w:rsidRPr="7D28183D">
              <w:rPr>
                <w:rFonts w:ascii="Arial" w:eastAsia="Arial" w:hAnsi="Arial" w:cs="Arial"/>
                <w:color w:val="FF0000"/>
                <w:sz w:val="20"/>
                <w:szCs w:val="20"/>
              </w:rPr>
              <w:t>Saunders</w:t>
            </w:r>
            <w:proofErr w:type="spellEnd"/>
            <w:r w:rsidRPr="7D28183D">
              <w:rPr>
                <w:rFonts w:ascii="Arial" w:eastAsia="Arial" w:hAnsi="Arial" w:cs="Arial"/>
                <w:color w:val="FF0000"/>
                <w:sz w:val="20"/>
                <w:szCs w:val="20"/>
              </w:rPr>
              <w:t xml:space="preserve">, A., </w:t>
            </w:r>
            <w:proofErr w:type="spellStart"/>
            <w:r w:rsidRPr="7D28183D">
              <w:rPr>
                <w:rFonts w:ascii="Arial" w:eastAsia="Arial" w:hAnsi="Arial" w:cs="Arial"/>
                <w:color w:val="FF0000"/>
                <w:sz w:val="20"/>
                <w:szCs w:val="20"/>
              </w:rPr>
              <w:t>Millon</w:t>
            </w:r>
            <w:proofErr w:type="spellEnd"/>
            <w:r w:rsidRPr="7D28183D">
              <w:rPr>
                <w:rFonts w:ascii="Arial" w:eastAsia="Arial" w:hAnsi="Arial" w:cs="Arial"/>
                <w:color w:val="FF0000"/>
                <w:sz w:val="20"/>
                <w:szCs w:val="20"/>
              </w:rPr>
              <w:t xml:space="preserve"> </w:t>
            </w:r>
            <w:proofErr w:type="spellStart"/>
            <w:r w:rsidRPr="7D28183D">
              <w:rPr>
                <w:rFonts w:ascii="Arial" w:eastAsia="Arial" w:hAnsi="Arial" w:cs="Arial"/>
                <w:color w:val="FF0000"/>
                <w:sz w:val="20"/>
                <w:szCs w:val="20"/>
              </w:rPr>
              <w:t>Cornett</w:t>
            </w:r>
            <w:proofErr w:type="spellEnd"/>
            <w:r w:rsidRPr="7D28183D">
              <w:rPr>
                <w:rFonts w:ascii="Arial" w:eastAsia="Arial" w:hAnsi="Arial" w:cs="Arial"/>
                <w:color w:val="FF0000"/>
                <w:sz w:val="20"/>
                <w:szCs w:val="20"/>
              </w:rPr>
              <w:t xml:space="preserve">, M., </w:t>
            </w:r>
            <w:proofErr w:type="spellStart"/>
            <w:r w:rsidRPr="7D28183D">
              <w:rPr>
                <w:rFonts w:ascii="Arial" w:eastAsia="Arial" w:hAnsi="Arial" w:cs="Arial"/>
                <w:color w:val="FF0000"/>
                <w:sz w:val="20"/>
                <w:szCs w:val="20"/>
              </w:rPr>
              <w:t>Erhemjamts</w:t>
            </w:r>
            <w:proofErr w:type="spellEnd"/>
            <w:r w:rsidRPr="7D28183D">
              <w:rPr>
                <w:rFonts w:ascii="Arial" w:eastAsia="Arial" w:hAnsi="Arial" w:cs="Arial"/>
                <w:color w:val="FF0000"/>
                <w:sz w:val="20"/>
                <w:szCs w:val="20"/>
              </w:rPr>
              <w:t xml:space="preserve">, O. (2020) </w:t>
            </w:r>
            <w:r w:rsidRPr="7D28183D">
              <w:rPr>
                <w:rFonts w:ascii="Arial" w:eastAsia="Arial" w:hAnsi="Arial" w:cs="Arial"/>
                <w:i/>
                <w:iCs/>
                <w:color w:val="FF0000"/>
                <w:sz w:val="20"/>
                <w:szCs w:val="20"/>
              </w:rPr>
              <w:t xml:space="preserve">Financial </w:t>
            </w:r>
            <w:proofErr w:type="spellStart"/>
            <w:r w:rsidRPr="7D28183D">
              <w:rPr>
                <w:rFonts w:ascii="Arial" w:eastAsia="Arial" w:hAnsi="Arial" w:cs="Arial"/>
                <w:i/>
                <w:iCs/>
                <w:color w:val="FF0000"/>
                <w:sz w:val="20"/>
                <w:szCs w:val="20"/>
              </w:rPr>
              <w:t>Institutions</w:t>
            </w:r>
            <w:proofErr w:type="spellEnd"/>
            <w:r w:rsidRPr="7D28183D">
              <w:rPr>
                <w:rFonts w:ascii="Arial" w:eastAsia="Arial" w:hAnsi="Arial" w:cs="Arial"/>
                <w:i/>
                <w:iCs/>
                <w:color w:val="FF0000"/>
                <w:sz w:val="20"/>
                <w:szCs w:val="20"/>
              </w:rPr>
              <w:t xml:space="preserve"> Management: A </w:t>
            </w:r>
            <w:proofErr w:type="spellStart"/>
            <w:r w:rsidRPr="7D28183D">
              <w:rPr>
                <w:rFonts w:ascii="Arial" w:eastAsia="Arial" w:hAnsi="Arial" w:cs="Arial"/>
                <w:i/>
                <w:iCs/>
                <w:color w:val="FF0000"/>
                <w:sz w:val="20"/>
                <w:szCs w:val="20"/>
              </w:rPr>
              <w:t>Risk</w:t>
            </w:r>
            <w:proofErr w:type="spellEnd"/>
            <w:r w:rsidRPr="7D28183D">
              <w:rPr>
                <w:rFonts w:ascii="Arial" w:eastAsia="Arial" w:hAnsi="Arial" w:cs="Arial"/>
                <w:i/>
                <w:iCs/>
                <w:color w:val="FF0000"/>
                <w:sz w:val="20"/>
                <w:szCs w:val="20"/>
              </w:rPr>
              <w:t xml:space="preserve"> Management </w:t>
            </w:r>
            <w:proofErr w:type="spellStart"/>
            <w:r w:rsidRPr="7D28183D">
              <w:rPr>
                <w:rFonts w:ascii="Arial" w:eastAsia="Arial" w:hAnsi="Arial" w:cs="Arial"/>
                <w:i/>
                <w:iCs/>
                <w:color w:val="FF0000"/>
                <w:sz w:val="20"/>
                <w:szCs w:val="20"/>
              </w:rPr>
              <w:t>Approach</w:t>
            </w:r>
            <w:proofErr w:type="spellEnd"/>
            <w:r w:rsidRPr="7D28183D">
              <w:rPr>
                <w:rFonts w:ascii="Arial" w:eastAsia="Arial" w:hAnsi="Arial" w:cs="Arial"/>
                <w:color w:val="FF0000"/>
                <w:sz w:val="20"/>
                <w:szCs w:val="20"/>
              </w:rPr>
              <w:t xml:space="preserve">. </w:t>
            </w:r>
            <w:proofErr w:type="spellStart"/>
            <w:r w:rsidRPr="7D28183D">
              <w:rPr>
                <w:rFonts w:ascii="Arial" w:eastAsia="Arial" w:hAnsi="Arial" w:cs="Arial"/>
                <w:color w:val="FF0000"/>
                <w:sz w:val="20"/>
                <w:szCs w:val="20"/>
              </w:rPr>
              <w:t>McGraw-Hill</w:t>
            </w:r>
            <w:proofErr w:type="spellEnd"/>
            <w:r w:rsidRPr="7D28183D">
              <w:rPr>
                <w:rFonts w:ascii="Arial" w:eastAsia="Arial" w:hAnsi="Arial" w:cs="Arial"/>
                <w:color w:val="FF0000"/>
                <w:sz w:val="20"/>
                <w:szCs w:val="20"/>
              </w:rPr>
              <w:t xml:space="preserve"> </w:t>
            </w:r>
            <w:proofErr w:type="spellStart"/>
            <w:r w:rsidRPr="7D28183D">
              <w:rPr>
                <w:rFonts w:ascii="Arial" w:eastAsia="Arial" w:hAnsi="Arial" w:cs="Arial"/>
                <w:color w:val="FF0000"/>
                <w:sz w:val="20"/>
                <w:szCs w:val="20"/>
              </w:rPr>
              <w:t>Education</w:t>
            </w:r>
            <w:proofErr w:type="spellEnd"/>
            <w:r w:rsidRPr="7D28183D">
              <w:rPr>
                <w:rFonts w:ascii="Arial" w:eastAsia="Arial" w:hAnsi="Arial" w:cs="Arial"/>
                <w:color w:val="FF0000"/>
                <w:sz w:val="20"/>
                <w:szCs w:val="20"/>
              </w:rPr>
              <w:t>.</w:t>
            </w:r>
          </w:p>
          <w:p w14:paraId="7D2A0FD4" w14:textId="77777777" w:rsidR="00D02F44" w:rsidRPr="004E1A6C" w:rsidRDefault="7D28183D" w:rsidP="44143656">
            <w:pPr>
              <w:tabs>
                <w:tab w:val="left" w:pos="567"/>
              </w:tabs>
              <w:spacing w:after="0" w:line="240" w:lineRule="auto"/>
              <w:jc w:val="both"/>
              <w:rPr>
                <w:rFonts w:ascii="Arial" w:eastAsia="Arial" w:hAnsi="Arial" w:cs="Arial"/>
                <w:strike/>
                <w:color w:val="FF0000"/>
                <w:sz w:val="20"/>
                <w:szCs w:val="20"/>
              </w:rPr>
            </w:pPr>
            <w:proofErr w:type="spellStart"/>
            <w:r w:rsidRPr="7D28183D">
              <w:rPr>
                <w:rFonts w:ascii="Arial" w:eastAsia="Arial" w:hAnsi="Arial" w:cs="Arial"/>
                <w:strike/>
                <w:color w:val="FF0000"/>
                <w:sz w:val="20"/>
                <w:szCs w:val="20"/>
              </w:rPr>
              <w:t>Mishkin</w:t>
            </w:r>
            <w:proofErr w:type="spellEnd"/>
            <w:r w:rsidRPr="7D28183D">
              <w:rPr>
                <w:rFonts w:ascii="Arial" w:eastAsia="Arial" w:hAnsi="Arial" w:cs="Arial"/>
                <w:strike/>
                <w:color w:val="FF0000"/>
                <w:sz w:val="20"/>
                <w:szCs w:val="20"/>
              </w:rPr>
              <w:t xml:space="preserve">, F. S. i </w:t>
            </w:r>
            <w:proofErr w:type="spellStart"/>
            <w:r w:rsidRPr="7D28183D">
              <w:rPr>
                <w:rFonts w:ascii="Arial" w:eastAsia="Arial" w:hAnsi="Arial" w:cs="Arial"/>
                <w:strike/>
                <w:color w:val="FF0000"/>
                <w:sz w:val="20"/>
                <w:szCs w:val="20"/>
              </w:rPr>
              <w:t>Eakins</w:t>
            </w:r>
            <w:proofErr w:type="spellEnd"/>
            <w:r w:rsidRPr="7D28183D">
              <w:rPr>
                <w:rFonts w:ascii="Arial" w:eastAsia="Arial" w:hAnsi="Arial" w:cs="Arial"/>
                <w:strike/>
                <w:color w:val="FF0000"/>
                <w:sz w:val="20"/>
                <w:szCs w:val="20"/>
              </w:rPr>
              <w:t xml:space="preserve">, S. G. (2005) </w:t>
            </w:r>
            <w:r w:rsidRPr="7D28183D">
              <w:rPr>
                <w:rFonts w:ascii="Arial" w:eastAsia="Arial" w:hAnsi="Arial" w:cs="Arial"/>
                <w:i/>
                <w:iCs/>
                <w:strike/>
                <w:color w:val="FF0000"/>
                <w:sz w:val="20"/>
                <w:szCs w:val="20"/>
              </w:rPr>
              <w:t>Financijska tržišta + institucije</w:t>
            </w:r>
            <w:r w:rsidRPr="7D28183D">
              <w:rPr>
                <w:rFonts w:ascii="Arial" w:eastAsia="Arial" w:hAnsi="Arial" w:cs="Arial"/>
                <w:strike/>
                <w:color w:val="FF0000"/>
                <w:sz w:val="20"/>
                <w:szCs w:val="20"/>
              </w:rPr>
              <w:t>. Zagreb: MATE (</w:t>
            </w:r>
            <w:proofErr w:type="spellStart"/>
            <w:r w:rsidRPr="7D28183D">
              <w:rPr>
                <w:rFonts w:ascii="Arial" w:eastAsia="Arial" w:hAnsi="Arial" w:cs="Arial"/>
                <w:strike/>
                <w:color w:val="FF0000"/>
                <w:sz w:val="20"/>
                <w:szCs w:val="20"/>
              </w:rPr>
              <w:t>or</w:t>
            </w:r>
            <w:proofErr w:type="spellEnd"/>
            <w:r w:rsidRPr="7D28183D">
              <w:rPr>
                <w:rFonts w:ascii="Arial" w:eastAsia="Arial" w:hAnsi="Arial" w:cs="Arial"/>
                <w:strike/>
                <w:color w:val="FF0000"/>
                <w:sz w:val="20"/>
                <w:szCs w:val="20"/>
              </w:rPr>
              <w:t xml:space="preserve"> </w:t>
            </w:r>
            <w:proofErr w:type="spellStart"/>
            <w:r w:rsidRPr="7D28183D">
              <w:rPr>
                <w:rFonts w:ascii="Arial" w:eastAsia="Arial" w:hAnsi="Arial" w:cs="Arial"/>
                <w:strike/>
                <w:color w:val="FF0000"/>
                <w:sz w:val="20"/>
                <w:szCs w:val="20"/>
              </w:rPr>
              <w:t>newer</w:t>
            </w:r>
            <w:proofErr w:type="spellEnd"/>
            <w:r w:rsidRPr="7D28183D">
              <w:rPr>
                <w:rFonts w:ascii="Arial" w:eastAsia="Arial" w:hAnsi="Arial" w:cs="Arial"/>
                <w:strike/>
                <w:color w:val="FF0000"/>
                <w:sz w:val="20"/>
                <w:szCs w:val="20"/>
              </w:rPr>
              <w:t xml:space="preserve"> </w:t>
            </w:r>
            <w:proofErr w:type="spellStart"/>
            <w:r w:rsidRPr="7D28183D">
              <w:rPr>
                <w:rFonts w:ascii="Arial" w:eastAsia="Arial" w:hAnsi="Arial" w:cs="Arial"/>
                <w:strike/>
                <w:color w:val="FF0000"/>
                <w:sz w:val="20"/>
                <w:szCs w:val="20"/>
              </w:rPr>
              <w:t>edition</w:t>
            </w:r>
            <w:proofErr w:type="spellEnd"/>
            <w:r w:rsidRPr="7D28183D">
              <w:rPr>
                <w:rFonts w:ascii="Arial" w:eastAsia="Arial" w:hAnsi="Arial" w:cs="Arial"/>
                <w:strike/>
                <w:color w:val="FF0000"/>
                <w:sz w:val="20"/>
                <w:szCs w:val="20"/>
              </w:rPr>
              <w:t>).</w:t>
            </w:r>
          </w:p>
          <w:p w14:paraId="51AE22DD" w14:textId="77777777" w:rsidR="00D02F44" w:rsidRPr="004E1A6C" w:rsidRDefault="7D28183D" w:rsidP="44143656">
            <w:pPr>
              <w:tabs>
                <w:tab w:val="left" w:pos="567"/>
              </w:tabs>
              <w:spacing w:after="0" w:line="240" w:lineRule="auto"/>
              <w:jc w:val="both"/>
              <w:rPr>
                <w:rFonts w:ascii="Arial" w:eastAsia="Arial" w:hAnsi="Arial" w:cs="Arial"/>
                <w:sz w:val="20"/>
                <w:szCs w:val="20"/>
                <w:lang w:val="en-GB"/>
              </w:rPr>
            </w:pPr>
            <w:r w:rsidRPr="7D28183D">
              <w:rPr>
                <w:rFonts w:ascii="Arial" w:eastAsia="Arial" w:hAnsi="Arial" w:cs="Arial"/>
                <w:sz w:val="20"/>
                <w:szCs w:val="20"/>
                <w:lang w:val="en-GB"/>
              </w:rPr>
              <w:t>Official website of the Croatian National Bank.</w:t>
            </w:r>
          </w:p>
          <w:p w14:paraId="207C5307" w14:textId="77777777" w:rsidR="00D02F44" w:rsidRPr="004E1A6C" w:rsidRDefault="7D28183D" w:rsidP="44143656">
            <w:pPr>
              <w:tabs>
                <w:tab w:val="left" w:pos="567"/>
              </w:tabs>
              <w:spacing w:after="0" w:line="240" w:lineRule="auto"/>
              <w:jc w:val="both"/>
              <w:rPr>
                <w:rFonts w:ascii="Arial" w:eastAsia="Arial" w:hAnsi="Arial" w:cs="Arial"/>
                <w:sz w:val="20"/>
                <w:szCs w:val="20"/>
                <w:lang w:val="en-GB"/>
              </w:rPr>
            </w:pPr>
            <w:r w:rsidRPr="7D28183D">
              <w:rPr>
                <w:rFonts w:ascii="Arial" w:eastAsia="Arial" w:hAnsi="Arial" w:cs="Arial"/>
                <w:sz w:val="20"/>
                <w:szCs w:val="20"/>
                <w:lang w:val="en-GB"/>
              </w:rPr>
              <w:t>Official website of the European System of Central Banks.</w:t>
            </w:r>
          </w:p>
          <w:p w14:paraId="5C89E5BE" w14:textId="77777777" w:rsidR="00D02F44" w:rsidRPr="004E1A6C" w:rsidRDefault="7D28183D" w:rsidP="44143656">
            <w:pPr>
              <w:tabs>
                <w:tab w:val="left" w:pos="567"/>
              </w:tabs>
              <w:spacing w:after="0" w:line="240" w:lineRule="auto"/>
              <w:jc w:val="both"/>
              <w:rPr>
                <w:rFonts w:ascii="Arial" w:eastAsia="Arial" w:hAnsi="Arial" w:cs="Arial"/>
                <w:strike/>
                <w:sz w:val="20"/>
                <w:szCs w:val="20"/>
              </w:rPr>
            </w:pPr>
            <w:r w:rsidRPr="7D28183D">
              <w:rPr>
                <w:rFonts w:ascii="Arial" w:eastAsia="Arial" w:hAnsi="Arial" w:cs="Arial"/>
                <w:sz w:val="20"/>
                <w:szCs w:val="20"/>
                <w:lang w:val="en-GB"/>
              </w:rPr>
              <w:t>Official website of the Federal Reserve System.</w:t>
            </w:r>
          </w:p>
        </w:tc>
      </w:tr>
      <w:tr w:rsidR="004E1A6C" w:rsidRPr="004E1A6C" w14:paraId="7363C8F0" w14:textId="77777777" w:rsidTr="7D28183D">
        <w:tc>
          <w:tcPr>
            <w:tcW w:w="1912" w:type="dxa"/>
            <w:tcBorders>
              <w:left w:val="single" w:sz="12" w:space="0" w:color="auto"/>
            </w:tcBorders>
            <w:shd w:val="clear" w:color="auto" w:fill="CCFFFF"/>
            <w:tcMar>
              <w:left w:w="57" w:type="dxa"/>
              <w:right w:w="57" w:type="dxa"/>
            </w:tcMar>
            <w:vAlign w:val="center"/>
          </w:tcPr>
          <w:p w14:paraId="70B798A8" w14:textId="77777777" w:rsidR="00D02F44" w:rsidRPr="004E1A6C" w:rsidRDefault="00D02F44" w:rsidP="00D02F44">
            <w:pPr>
              <w:tabs>
                <w:tab w:val="left" w:pos="567"/>
              </w:tabs>
              <w:spacing w:after="0" w:line="240" w:lineRule="auto"/>
              <w:rPr>
                <w:rFonts w:ascii="Arial" w:hAnsi="Arial" w:cs="Arial"/>
                <w:sz w:val="20"/>
                <w:szCs w:val="20"/>
                <w:lang w:val="en-GB"/>
              </w:rPr>
            </w:pPr>
            <w:r w:rsidRPr="004E1A6C">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4E685340" w14:textId="77777777" w:rsidR="00D02F44" w:rsidRPr="004E1A6C" w:rsidRDefault="00D02F44" w:rsidP="00D02F44">
            <w:pPr>
              <w:pStyle w:val="Odlomakpopisa"/>
              <w:numPr>
                <w:ilvl w:val="0"/>
                <w:numId w:val="10"/>
              </w:numPr>
              <w:tabs>
                <w:tab w:val="left" w:pos="2820"/>
              </w:tabs>
              <w:spacing w:after="0" w:line="240" w:lineRule="auto"/>
              <w:contextualSpacing w:val="0"/>
              <w:jc w:val="both"/>
              <w:rPr>
                <w:rFonts w:ascii="Arial" w:hAnsi="Arial" w:cs="Arial"/>
                <w:sz w:val="20"/>
                <w:szCs w:val="20"/>
                <w:lang w:val="en-GB"/>
              </w:rPr>
            </w:pPr>
            <w:r w:rsidRPr="004E1A6C">
              <w:rPr>
                <w:rFonts w:ascii="Arial" w:hAnsi="Arial" w:cs="Arial"/>
                <w:sz w:val="20"/>
                <w:szCs w:val="20"/>
                <w:lang w:val="en-GB"/>
              </w:rPr>
              <w:t>Monitoring the class attendance and execution of other student’s obligations (Teacher)</w:t>
            </w:r>
          </w:p>
          <w:p w14:paraId="134E9F96" w14:textId="77777777" w:rsidR="00D02F44" w:rsidRPr="004E1A6C" w:rsidRDefault="00D02F44" w:rsidP="00D02F44">
            <w:pPr>
              <w:pStyle w:val="Odlomakpopisa"/>
              <w:numPr>
                <w:ilvl w:val="0"/>
                <w:numId w:val="10"/>
              </w:numPr>
              <w:tabs>
                <w:tab w:val="left" w:pos="2820"/>
              </w:tabs>
              <w:spacing w:after="0" w:line="240" w:lineRule="auto"/>
              <w:contextualSpacing w:val="0"/>
              <w:jc w:val="both"/>
              <w:rPr>
                <w:rFonts w:ascii="Arial" w:hAnsi="Arial" w:cs="Arial"/>
                <w:sz w:val="20"/>
                <w:szCs w:val="20"/>
                <w:lang w:val="en-GB"/>
              </w:rPr>
            </w:pPr>
            <w:r w:rsidRPr="004E1A6C">
              <w:rPr>
                <w:rFonts w:ascii="Arial" w:hAnsi="Arial" w:cs="Arial"/>
                <w:sz w:val="20"/>
                <w:szCs w:val="20"/>
                <w:lang w:val="en-GB"/>
              </w:rPr>
              <w:t>Teaching Supervision (The Vice-Dean for academic and student affairs)</w:t>
            </w:r>
          </w:p>
          <w:p w14:paraId="4A4CEF18" w14:textId="77777777" w:rsidR="00D02F44" w:rsidRPr="004E1A6C" w:rsidRDefault="00D02F44" w:rsidP="00D02F44">
            <w:pPr>
              <w:pStyle w:val="Odlomakpopisa"/>
              <w:numPr>
                <w:ilvl w:val="0"/>
                <w:numId w:val="10"/>
              </w:numPr>
              <w:tabs>
                <w:tab w:val="left" w:pos="2820"/>
              </w:tabs>
              <w:spacing w:after="0" w:line="240" w:lineRule="auto"/>
              <w:contextualSpacing w:val="0"/>
              <w:jc w:val="both"/>
              <w:rPr>
                <w:rFonts w:ascii="Arial" w:hAnsi="Arial" w:cs="Arial"/>
                <w:sz w:val="20"/>
                <w:szCs w:val="20"/>
                <w:lang w:val="en-GB"/>
              </w:rPr>
            </w:pPr>
            <w:r w:rsidRPr="004E1A6C">
              <w:rPr>
                <w:rFonts w:ascii="Arial" w:hAnsi="Arial" w:cs="Arial"/>
                <w:sz w:val="20"/>
                <w:szCs w:val="20"/>
                <w:lang w:val="en-GB"/>
              </w:rPr>
              <w:t>Analysis of the studying performance for all courses of the study program (The Vice-Dean for academic and student affairs)</w:t>
            </w:r>
          </w:p>
          <w:p w14:paraId="047D4F01" w14:textId="77777777" w:rsidR="00D02F44" w:rsidRPr="004E1A6C" w:rsidRDefault="00D02F44" w:rsidP="00D02F44">
            <w:pPr>
              <w:pStyle w:val="Odlomakpopisa"/>
              <w:numPr>
                <w:ilvl w:val="0"/>
                <w:numId w:val="10"/>
              </w:numPr>
              <w:tabs>
                <w:tab w:val="left" w:pos="2820"/>
              </w:tabs>
              <w:spacing w:after="0" w:line="240" w:lineRule="auto"/>
              <w:contextualSpacing w:val="0"/>
              <w:jc w:val="both"/>
              <w:rPr>
                <w:rFonts w:ascii="Arial" w:hAnsi="Arial" w:cs="Arial"/>
                <w:sz w:val="20"/>
                <w:szCs w:val="20"/>
                <w:lang w:val="en-GB"/>
              </w:rPr>
            </w:pPr>
            <w:r w:rsidRPr="004E1A6C">
              <w:rPr>
                <w:rFonts w:ascii="Arial" w:hAnsi="Arial" w:cs="Arial"/>
                <w:sz w:val="20"/>
                <w:szCs w:val="20"/>
                <w:lang w:val="en-GB"/>
              </w:rPr>
              <w:t>Student survey on the quality of teachers and teaching for each course of the study program (UNIST, Centre for Quality Improvement)</w:t>
            </w:r>
          </w:p>
          <w:p w14:paraId="564C8053" w14:textId="77777777" w:rsidR="00D02F44" w:rsidRPr="004E1A6C" w:rsidRDefault="00D02F44" w:rsidP="00D02F44">
            <w:pPr>
              <w:pStyle w:val="Odlomakpopisa"/>
              <w:numPr>
                <w:ilvl w:val="0"/>
                <w:numId w:val="10"/>
              </w:numPr>
              <w:tabs>
                <w:tab w:val="left" w:pos="2820"/>
              </w:tabs>
              <w:spacing w:after="0" w:line="240" w:lineRule="auto"/>
              <w:contextualSpacing w:val="0"/>
              <w:jc w:val="both"/>
              <w:rPr>
                <w:rFonts w:ascii="Arial" w:hAnsi="Arial" w:cs="Arial"/>
                <w:sz w:val="20"/>
                <w:szCs w:val="20"/>
                <w:lang w:val="en-GB"/>
              </w:rPr>
            </w:pPr>
            <w:r w:rsidRPr="004E1A6C">
              <w:rPr>
                <w:rFonts w:ascii="Arial" w:hAnsi="Arial" w:cs="Arial"/>
                <w:sz w:val="20"/>
                <w:szCs w:val="20"/>
                <w:lang w:val="en-GB"/>
              </w:rPr>
              <w:t xml:space="preserve">All learning outcomes of the course are examined by the examination conducted by the course teacher. </w:t>
            </w:r>
          </w:p>
          <w:p w14:paraId="4FE3DB60" w14:textId="77777777" w:rsidR="00D02F44" w:rsidRPr="004E1A6C" w:rsidRDefault="00D02F44" w:rsidP="00D02F44">
            <w:pPr>
              <w:pStyle w:val="Odlomakpopisa"/>
              <w:numPr>
                <w:ilvl w:val="0"/>
                <w:numId w:val="10"/>
              </w:numPr>
              <w:tabs>
                <w:tab w:val="left" w:pos="2820"/>
              </w:tabs>
              <w:spacing w:after="0" w:line="240" w:lineRule="auto"/>
              <w:contextualSpacing w:val="0"/>
              <w:jc w:val="both"/>
              <w:rPr>
                <w:rFonts w:ascii="Arial" w:hAnsi="Arial" w:cs="Arial"/>
                <w:sz w:val="20"/>
                <w:szCs w:val="20"/>
                <w:lang w:val="en-GB"/>
              </w:rPr>
            </w:pPr>
            <w:r w:rsidRPr="004E1A6C">
              <w:rPr>
                <w:rFonts w:ascii="Arial" w:hAnsi="Arial" w:cs="Arial"/>
                <w:sz w:val="20"/>
                <w:szCs w:val="20"/>
                <w:lang w:val="en-GB"/>
              </w:rPr>
              <w:lastRenderedPageBreak/>
              <w:t>Periodic examination of the content of the exam is conducted in order to verify the appropriateness of the method of validating the learning outcomes (The Vice-Dean for academic and student affairs).</w:t>
            </w:r>
          </w:p>
        </w:tc>
      </w:tr>
      <w:tr w:rsidR="004E1A6C" w:rsidRPr="004E1A6C" w14:paraId="1017768C" w14:textId="77777777" w:rsidTr="7D28183D">
        <w:tc>
          <w:tcPr>
            <w:tcW w:w="1912" w:type="dxa"/>
            <w:tcBorders>
              <w:left w:val="single" w:sz="12" w:space="0" w:color="auto"/>
              <w:bottom w:val="single" w:sz="12" w:space="0" w:color="auto"/>
            </w:tcBorders>
            <w:shd w:val="clear" w:color="auto" w:fill="CCFFFF"/>
            <w:tcMar>
              <w:left w:w="57" w:type="dxa"/>
              <w:right w:w="57" w:type="dxa"/>
            </w:tcMar>
            <w:vAlign w:val="center"/>
          </w:tcPr>
          <w:p w14:paraId="5620A1F0" w14:textId="77777777" w:rsidR="00D02F44" w:rsidRPr="004E1A6C" w:rsidRDefault="00D02F44" w:rsidP="00D02F44">
            <w:pPr>
              <w:tabs>
                <w:tab w:val="left" w:pos="567"/>
              </w:tabs>
              <w:spacing w:after="0" w:line="240" w:lineRule="auto"/>
              <w:rPr>
                <w:rFonts w:ascii="Arial" w:hAnsi="Arial" w:cs="Arial"/>
                <w:sz w:val="20"/>
                <w:szCs w:val="20"/>
                <w:lang w:val="en-GB"/>
              </w:rPr>
            </w:pPr>
            <w:r w:rsidRPr="004E1A6C">
              <w:rPr>
                <w:rFonts w:ascii="Arial" w:hAnsi="Arial" w:cs="Arial"/>
                <w:sz w:val="20"/>
                <w:szCs w:val="20"/>
                <w:lang w:val="en-GB"/>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3CF14CAE" w14:textId="77777777" w:rsidR="00D02F44" w:rsidRPr="004E1A6C" w:rsidRDefault="00F517F0" w:rsidP="00F517F0">
            <w:pPr>
              <w:pStyle w:val="Odlomakpopisa"/>
              <w:tabs>
                <w:tab w:val="left" w:pos="2820"/>
              </w:tabs>
              <w:spacing w:after="0" w:line="240" w:lineRule="auto"/>
              <w:ind w:left="0"/>
              <w:contextualSpacing w:val="0"/>
              <w:rPr>
                <w:rFonts w:ascii="Arial" w:hAnsi="Arial" w:cs="Arial"/>
                <w:sz w:val="20"/>
                <w:szCs w:val="20"/>
                <w:lang w:val="en-GB"/>
              </w:rPr>
            </w:pPr>
            <w:r w:rsidRPr="004E1A6C">
              <w:rPr>
                <w:rFonts w:ascii="Arial" w:hAnsi="Arial" w:cs="Arial"/>
                <w:sz w:val="20"/>
                <w:szCs w:val="20"/>
                <w:lang w:val="en-GB"/>
              </w:rPr>
              <w:t>Lectures in Croatian l</w:t>
            </w:r>
            <w:r w:rsidR="00D02F44" w:rsidRPr="004E1A6C">
              <w:rPr>
                <w:rFonts w:ascii="Arial" w:hAnsi="Arial" w:cs="Arial"/>
                <w:sz w:val="20"/>
                <w:szCs w:val="20"/>
                <w:lang w:val="en-GB"/>
              </w:rPr>
              <w:t>anguage.</w:t>
            </w:r>
          </w:p>
        </w:tc>
      </w:tr>
    </w:tbl>
    <w:p w14:paraId="6F2B8956" w14:textId="77777777" w:rsidR="00431C20" w:rsidRPr="00BB522C" w:rsidRDefault="00431C20" w:rsidP="00CD3956">
      <w:pPr>
        <w:spacing w:after="0" w:line="240" w:lineRule="auto"/>
        <w:rPr>
          <w:color w:val="000000" w:themeColor="text1"/>
        </w:rPr>
      </w:pPr>
    </w:p>
    <w:sectPr w:rsidR="00431C20" w:rsidRPr="00BB522C"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9D0F99" w14:textId="77777777" w:rsidR="00CB5753" w:rsidRDefault="00CB5753" w:rsidP="007868FB">
      <w:pPr>
        <w:spacing w:after="0" w:line="240" w:lineRule="auto"/>
      </w:pPr>
      <w:r>
        <w:separator/>
      </w:r>
    </w:p>
  </w:endnote>
  <w:endnote w:type="continuationSeparator" w:id="0">
    <w:p w14:paraId="04402DEC" w14:textId="77777777" w:rsidR="00CB5753" w:rsidRDefault="00CB5753"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EFA8A" w14:textId="15BE207B" w:rsidR="00485974" w:rsidRPr="00485974" w:rsidRDefault="007258CF" w:rsidP="00485974">
    <w:pPr>
      <w:pStyle w:val="Podnoje"/>
    </w:pPr>
    <w:r>
      <w:t>2021./2022.</w:t>
    </w:r>
    <w:r>
      <w:br/>
      <w:t>01/03/22 – 9</w:t>
    </w:r>
    <w:r w:rsidR="00485974" w:rsidRPr="00485974">
      <w:t xml:space="preserve">. </w:t>
    </w:r>
    <w:proofErr w:type="spellStart"/>
    <w:r w:rsidR="00485974" w:rsidRPr="00485974">
      <w:t>Sj</w:t>
    </w:r>
    <w:proofErr w:type="spellEnd"/>
    <w:r w:rsidR="00485974" w:rsidRPr="00485974">
      <w:t>.</w:t>
    </w:r>
    <w:r>
      <w:t xml:space="preserve"> </w:t>
    </w:r>
    <w:r w:rsidR="00485974" w:rsidRPr="00485974">
      <w:t>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163F36" w14:textId="77777777" w:rsidR="00CB5753" w:rsidRDefault="00CB5753" w:rsidP="007868FB">
      <w:pPr>
        <w:spacing w:after="0" w:line="240" w:lineRule="auto"/>
      </w:pPr>
      <w:r>
        <w:separator/>
      </w:r>
    </w:p>
  </w:footnote>
  <w:footnote w:type="continuationSeparator" w:id="0">
    <w:p w14:paraId="24910620" w14:textId="77777777" w:rsidR="00CB5753" w:rsidRDefault="00CB5753"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251303AB"/>
    <w:multiLevelType w:val="multilevel"/>
    <w:tmpl w:val="D0CC973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6A9D458B"/>
    <w:multiLevelType w:val="hybridMultilevel"/>
    <w:tmpl w:val="E47AC15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6BD76C40"/>
    <w:multiLevelType w:val="multilevel"/>
    <w:tmpl w:val="C5CA74F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4"/>
  </w:num>
  <w:num w:numId="3">
    <w:abstractNumId w:val="7"/>
  </w:num>
  <w:num w:numId="4">
    <w:abstractNumId w:val="0"/>
  </w:num>
  <w:num w:numId="5">
    <w:abstractNumId w:val="1"/>
  </w:num>
  <w:num w:numId="6">
    <w:abstractNumId w:val="8"/>
  </w:num>
  <w:num w:numId="7">
    <w:abstractNumId w:val="5"/>
  </w:num>
  <w:num w:numId="8">
    <w:abstractNumId w:val="6"/>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404D3"/>
    <w:rsid w:val="0006338C"/>
    <w:rsid w:val="00083B16"/>
    <w:rsid w:val="00085B08"/>
    <w:rsid w:val="000A4A59"/>
    <w:rsid w:val="000A51BB"/>
    <w:rsid w:val="0018652B"/>
    <w:rsid w:val="001F1E7A"/>
    <w:rsid w:val="00213AD0"/>
    <w:rsid w:val="00234DB5"/>
    <w:rsid w:val="002C480B"/>
    <w:rsid w:val="002D6408"/>
    <w:rsid w:val="002F37C3"/>
    <w:rsid w:val="00322EBB"/>
    <w:rsid w:val="00324EBD"/>
    <w:rsid w:val="00337743"/>
    <w:rsid w:val="003E1DE4"/>
    <w:rsid w:val="00403D38"/>
    <w:rsid w:val="00431C20"/>
    <w:rsid w:val="00445ACD"/>
    <w:rsid w:val="004517F9"/>
    <w:rsid w:val="00485974"/>
    <w:rsid w:val="004E1A6C"/>
    <w:rsid w:val="00503418"/>
    <w:rsid w:val="0052512C"/>
    <w:rsid w:val="00577246"/>
    <w:rsid w:val="005806CF"/>
    <w:rsid w:val="005A3303"/>
    <w:rsid w:val="005B499C"/>
    <w:rsid w:val="005E5BDB"/>
    <w:rsid w:val="00605B58"/>
    <w:rsid w:val="0062591B"/>
    <w:rsid w:val="0065610E"/>
    <w:rsid w:val="006962AE"/>
    <w:rsid w:val="007258CF"/>
    <w:rsid w:val="00772CB5"/>
    <w:rsid w:val="00775D22"/>
    <w:rsid w:val="007868FB"/>
    <w:rsid w:val="007A1166"/>
    <w:rsid w:val="007D53AA"/>
    <w:rsid w:val="007F378B"/>
    <w:rsid w:val="007F518E"/>
    <w:rsid w:val="00843CD5"/>
    <w:rsid w:val="008809E1"/>
    <w:rsid w:val="008A68E1"/>
    <w:rsid w:val="008E34CE"/>
    <w:rsid w:val="00904D35"/>
    <w:rsid w:val="009120B1"/>
    <w:rsid w:val="0094298A"/>
    <w:rsid w:val="00954F64"/>
    <w:rsid w:val="00A00427"/>
    <w:rsid w:val="00A24E19"/>
    <w:rsid w:val="00A603DB"/>
    <w:rsid w:val="00A729E0"/>
    <w:rsid w:val="00A8067F"/>
    <w:rsid w:val="00AA276E"/>
    <w:rsid w:val="00AA654F"/>
    <w:rsid w:val="00AF71EC"/>
    <w:rsid w:val="00B033EC"/>
    <w:rsid w:val="00B05115"/>
    <w:rsid w:val="00B4513F"/>
    <w:rsid w:val="00B57CCB"/>
    <w:rsid w:val="00B67562"/>
    <w:rsid w:val="00B83159"/>
    <w:rsid w:val="00BB522C"/>
    <w:rsid w:val="00C07CDB"/>
    <w:rsid w:val="00C67895"/>
    <w:rsid w:val="00C836CD"/>
    <w:rsid w:val="00C96032"/>
    <w:rsid w:val="00CB5753"/>
    <w:rsid w:val="00CD23B3"/>
    <w:rsid w:val="00CD3956"/>
    <w:rsid w:val="00CF10DC"/>
    <w:rsid w:val="00D02F44"/>
    <w:rsid w:val="00D26FC4"/>
    <w:rsid w:val="00D548EA"/>
    <w:rsid w:val="00D750F9"/>
    <w:rsid w:val="00D752BB"/>
    <w:rsid w:val="00D84950"/>
    <w:rsid w:val="00DB4CDD"/>
    <w:rsid w:val="00E03C98"/>
    <w:rsid w:val="00E6666E"/>
    <w:rsid w:val="00EB31A8"/>
    <w:rsid w:val="00ED7B7E"/>
    <w:rsid w:val="00EF48A1"/>
    <w:rsid w:val="00F517F0"/>
    <w:rsid w:val="00F645F4"/>
    <w:rsid w:val="00F872C5"/>
    <w:rsid w:val="44143656"/>
    <w:rsid w:val="7D28183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DE0E1"/>
  <w15:docId w15:val="{342FFA0F-139E-4004-AD8E-DC199D258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Tekstbalonia">
    <w:name w:val="Balloon Text"/>
    <w:basedOn w:val="Normal"/>
    <w:link w:val="TekstbaloniaChar"/>
    <w:uiPriority w:val="99"/>
    <w:semiHidden/>
    <w:unhideWhenUsed/>
    <w:rsid w:val="00B57CCB"/>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B57CC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84156">
      <w:bodyDiv w:val="1"/>
      <w:marLeft w:val="0"/>
      <w:marRight w:val="0"/>
      <w:marTop w:val="0"/>
      <w:marBottom w:val="0"/>
      <w:divBdr>
        <w:top w:val="none" w:sz="0" w:space="0" w:color="auto"/>
        <w:left w:val="none" w:sz="0" w:space="0" w:color="auto"/>
        <w:bottom w:val="none" w:sz="0" w:space="0" w:color="auto"/>
        <w:right w:val="none" w:sz="0" w:space="0" w:color="auto"/>
      </w:divBdr>
    </w:div>
    <w:div w:id="157354148">
      <w:bodyDiv w:val="1"/>
      <w:marLeft w:val="0"/>
      <w:marRight w:val="0"/>
      <w:marTop w:val="0"/>
      <w:marBottom w:val="0"/>
      <w:divBdr>
        <w:top w:val="none" w:sz="0" w:space="0" w:color="auto"/>
        <w:left w:val="none" w:sz="0" w:space="0" w:color="auto"/>
        <w:bottom w:val="none" w:sz="0" w:space="0" w:color="auto"/>
        <w:right w:val="none" w:sz="0" w:space="0" w:color="auto"/>
      </w:divBdr>
    </w:div>
    <w:div w:id="2101368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1412</Words>
  <Characters>8053</Characters>
  <Application>Microsoft Office Word</Application>
  <DocSecurity>0</DocSecurity>
  <Lines>67</Lines>
  <Paragraphs>18</Paragraphs>
  <ScaleCrop>false</ScaleCrop>
  <Company/>
  <LinksUpToDate>false</LinksUpToDate>
  <CharactersWithSpaces>9447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6</cp:revision>
  <cp:lastPrinted>2018-10-09T13:30:00Z</cp:lastPrinted>
  <dcterms:created xsi:type="dcterms:W3CDTF">2021-10-22T17:28:00Z</dcterms:created>
  <dcterms:modified xsi:type="dcterms:W3CDTF">2022-02-23T13:49:00Z</dcterms:modified>
</cp:coreProperties>
</file>